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F87DA3" w:rsidP="00F87DA3">
      <w:pPr>
        <w:pStyle w:val="a3"/>
        <w:jc w:val="center"/>
      </w:pPr>
      <w:r>
        <w:t>КРАСНОЯРСКИЙ КРАЙ</w:t>
      </w:r>
    </w:p>
    <w:p w:rsidR="00F87DA3" w:rsidRDefault="00F87DA3" w:rsidP="00F87DA3">
      <w:pPr>
        <w:pStyle w:val="a3"/>
        <w:jc w:val="center"/>
      </w:pPr>
      <w:r>
        <w:t>БАЛАХТИНСКИЙ РАЙОН</w:t>
      </w:r>
    </w:p>
    <w:p w:rsidR="00F87DA3" w:rsidRDefault="00F87DA3" w:rsidP="00F87DA3">
      <w:pPr>
        <w:pStyle w:val="a3"/>
        <w:jc w:val="center"/>
      </w:pPr>
      <w:r>
        <w:t>АДМИНИСТРАЦИЯ ОГУРСКОГО СЕЛЬСОВЕТА</w:t>
      </w:r>
    </w:p>
    <w:p w:rsidR="00F87DA3" w:rsidRDefault="00F87DA3" w:rsidP="00F87DA3">
      <w:pPr>
        <w:pStyle w:val="a3"/>
        <w:jc w:val="center"/>
      </w:pPr>
    </w:p>
    <w:p w:rsidR="002A457C" w:rsidRDefault="00F87DA3" w:rsidP="00F87DA3">
      <w:pPr>
        <w:pStyle w:val="a3"/>
        <w:jc w:val="center"/>
      </w:pPr>
      <w:r>
        <w:t>ПОСТАНОВЛЕНИЕ</w:t>
      </w:r>
      <w:r w:rsidR="002A457C">
        <w:t xml:space="preserve"> </w:t>
      </w:r>
      <w:r w:rsidR="00640897">
        <w:t>(проект)</w:t>
      </w:r>
    </w:p>
    <w:p w:rsidR="005D27A0" w:rsidRDefault="005D27A0" w:rsidP="00F87DA3">
      <w:pPr>
        <w:pStyle w:val="a3"/>
        <w:jc w:val="center"/>
      </w:pPr>
    </w:p>
    <w:p w:rsidR="00F87DA3" w:rsidRDefault="00F87DA3" w:rsidP="00F87DA3">
      <w:pPr>
        <w:pStyle w:val="a3"/>
        <w:tabs>
          <w:tab w:val="left" w:pos="4005"/>
          <w:tab w:val="left" w:pos="8505"/>
        </w:tabs>
      </w:pPr>
      <w:r>
        <w:t>От</w:t>
      </w:r>
      <w:r>
        <w:tab/>
        <w:t>с. Огур</w:t>
      </w:r>
      <w:r>
        <w:tab/>
        <w:t xml:space="preserve">№ </w:t>
      </w:r>
    </w:p>
    <w:p w:rsidR="00640897" w:rsidRDefault="00640897" w:rsidP="00F87DA3">
      <w:pPr>
        <w:pStyle w:val="a3"/>
        <w:tabs>
          <w:tab w:val="left" w:pos="4005"/>
          <w:tab w:val="left" w:pos="8505"/>
        </w:tabs>
      </w:pPr>
    </w:p>
    <w:p w:rsidR="00F87DA3" w:rsidRDefault="00F87DA3" w:rsidP="00F87DA3">
      <w:pPr>
        <w:pStyle w:val="a3"/>
        <w:tabs>
          <w:tab w:val="left" w:pos="4005"/>
          <w:tab w:val="left" w:pos="8505"/>
        </w:tabs>
        <w:jc w:val="center"/>
      </w:pPr>
      <w:r>
        <w:t>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87DA3" w:rsidRDefault="00F87DA3" w:rsidP="00F87DA3">
      <w:pPr>
        <w:pStyle w:val="a3"/>
        <w:tabs>
          <w:tab w:val="left" w:pos="4005"/>
          <w:tab w:val="left" w:pos="8505"/>
        </w:tabs>
        <w:jc w:val="center"/>
      </w:pPr>
    </w:p>
    <w:p w:rsidR="008B72E9" w:rsidRDefault="00F87DA3" w:rsidP="008B72E9">
      <w:pPr>
        <w:pStyle w:val="a3"/>
        <w:tabs>
          <w:tab w:val="left" w:pos="4005"/>
          <w:tab w:val="left" w:pos="8505"/>
        </w:tabs>
        <w:jc w:val="both"/>
      </w:pPr>
      <w:r>
        <w:t xml:space="preserve">      </w:t>
      </w:r>
      <w:r w:rsidR="008B72E9">
        <w:t xml:space="preserve">       </w:t>
      </w:r>
      <w:r>
        <w:t>В целях реализации статьи 27.1 Федерального закона от 02.03.2007</w:t>
      </w:r>
    </w:p>
    <w:p w:rsidR="00F87DA3" w:rsidRDefault="00F87DA3" w:rsidP="008B72E9">
      <w:pPr>
        <w:pStyle w:val="a3"/>
        <w:tabs>
          <w:tab w:val="left" w:pos="4005"/>
          <w:tab w:val="left" w:pos="8505"/>
        </w:tabs>
        <w:jc w:val="both"/>
      </w:pPr>
      <w:r>
        <w:t xml:space="preserve"> № 25-ФЗ «О муниципальной службе в Российской Федерации » и  Федерального закона от 25.12.2008 № 273-ФЗ «О противодействии коррупции», руководствуясь Уставом Огурского сельсовета </w:t>
      </w:r>
    </w:p>
    <w:p w:rsidR="008B72E9" w:rsidRDefault="008B72E9" w:rsidP="00F87DA3">
      <w:pPr>
        <w:pStyle w:val="a3"/>
        <w:tabs>
          <w:tab w:val="left" w:pos="4005"/>
          <w:tab w:val="left" w:pos="8505"/>
        </w:tabs>
      </w:pPr>
      <w:r>
        <w:t>ПОСТАНОВЛЯЮ: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>Утвердить Положение 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приложение № 1.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>Настоящее постановление вступает в силу с момента опубликования в газете «Огурский вестник» и подлежит размещению на официальном сайте администрации  Огурского сельсовета.</w:t>
      </w: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Глава Огурского сельсовета                                        А.М. Темеров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tbl>
      <w:tblPr>
        <w:tblStyle w:val="a4"/>
        <w:tblW w:w="264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</w:tblGrid>
      <w:tr w:rsidR="008B72E9" w:rsidTr="008B72E9">
        <w:tc>
          <w:tcPr>
            <w:tcW w:w="2649" w:type="dxa"/>
          </w:tcPr>
          <w:p w:rsidR="008B72E9" w:rsidRDefault="008B72E9" w:rsidP="008B72E9">
            <w:pPr>
              <w:pStyle w:val="a3"/>
              <w:tabs>
                <w:tab w:val="left" w:pos="4005"/>
                <w:tab w:val="left" w:pos="8505"/>
              </w:tabs>
              <w:rPr>
                <w:sz w:val="20"/>
              </w:rPr>
            </w:pPr>
            <w:r w:rsidRPr="008B72E9">
              <w:rPr>
                <w:sz w:val="20"/>
              </w:rPr>
              <w:t xml:space="preserve">Приложение № 1 к постановлению администрации Огурского сельсовета   № </w:t>
            </w:r>
            <w:r w:rsidR="00C30468">
              <w:rPr>
                <w:sz w:val="20"/>
              </w:rPr>
              <w:t>102</w:t>
            </w:r>
          </w:p>
          <w:p w:rsidR="008B72E9" w:rsidRDefault="008B72E9" w:rsidP="00C30468">
            <w:pPr>
              <w:pStyle w:val="a3"/>
              <w:tabs>
                <w:tab w:val="left" w:pos="4005"/>
                <w:tab w:val="left" w:pos="8505"/>
              </w:tabs>
            </w:pPr>
            <w:r w:rsidRPr="008B72E9">
              <w:rPr>
                <w:sz w:val="20"/>
              </w:rPr>
              <w:t xml:space="preserve">от </w:t>
            </w:r>
            <w:r w:rsidR="00C30468">
              <w:rPr>
                <w:sz w:val="20"/>
              </w:rPr>
              <w:t>01.12.</w:t>
            </w:r>
            <w:r w:rsidRPr="008B72E9">
              <w:rPr>
                <w:sz w:val="20"/>
              </w:rPr>
              <w:t xml:space="preserve">2015г </w:t>
            </w:r>
          </w:p>
        </w:tc>
      </w:tr>
    </w:tbl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Положение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О порядке и сроках применения взысканий к муниципальным 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B72E9" w:rsidRDefault="008B72E9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Настоящее Положение разработано в соответствии со статьей 27.1 Федеральн</w:t>
      </w:r>
      <w:r w:rsidR="00C3375B">
        <w:t>ого закона от 02.03.2007 № 25-ФЗ</w:t>
      </w:r>
      <w:r w:rsidR="000657A6">
        <w:t xml:space="preserve"> « О муниципальной службе в Российской Федерации» (далее – Федеральный закон от 02.03.2007 № 25-ФЗ) и Федеральным законом от 25.12.2008 № 273-ФЗ «О противодействии коррупции».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>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правонарушения).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Муниципальный  служащий подлежит увольнению с муниципальной службы в связи  с утратой доверия в случаях совершения правонарушений, предусмотренных статьями 14.1 и 15 Федерального закона от 02.03.2007 № 25-ФЗ: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</w:t>
      </w:r>
      <w:r w:rsidR="00032813"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 по предотвращению или урегулированию конфликта интересов;</w:t>
      </w: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4.За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lastRenderedPageBreak/>
        <w:t xml:space="preserve">     - замечание;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выговор;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увольнение с муниципальной службы по соответствующим основаниям.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5. Перед применением взысканий за коррупци</w:t>
      </w:r>
      <w:r w:rsidR="00C675D5">
        <w:t>онные правонарушения по решению представителя нанимателя (работодателя) проводится проверка. Основанием для  осуществления проверки является достаточная информация, представленная в письменном виде.</w:t>
      </w:r>
    </w:p>
    <w:p w:rsidR="003E5E44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6</w:t>
      </w:r>
      <w:r w:rsidR="003E5E44">
        <w:t xml:space="preserve">. </w:t>
      </w:r>
      <w:r w:rsidR="007201D9">
        <w:t xml:space="preserve"> </w:t>
      </w:r>
      <w:proofErr w:type="gramStart"/>
      <w:r w:rsidR="007201D9">
        <w:t>Проверка информации о непредставлении муниципальным служащим сведений о своих доходах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ответственным за кадровую работу и профилактику коррупционных и иных правонарушений в месячный срок с момента поступления информации.</w:t>
      </w:r>
      <w:proofErr w:type="gramEnd"/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7</w:t>
      </w:r>
      <w:r w:rsidR="007201D9">
        <w:t>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ответственной за кадровую работу и профилактику коррупционных и иных правонарушений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8</w:t>
      </w:r>
      <w:r w:rsidR="007201D9">
        <w:t>. Взыскания, предусмотренные статьями 14.1,15 и 27 Федерального закона от 02.03.2007 № 25-ФЗ, применяются представителем нанимателя (работодателя) на основании: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а) доклада ответственного за кадровую работу и профилактику коррупционных и иных правонарушений о результатах проверки;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комиссия), если доклад о результатах проверки направляется в комиссию;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в) объяснений муниципального служащего;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г) иных материалов.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9</w:t>
      </w:r>
      <w:r w:rsidR="00A912EF">
        <w:t>. Представитель нанимателя (работодатель) в течении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 о применении взыскания за коррупционное правонарушение с указанием конкретного вида взыскания.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 указанный срок не включаются периоды временной нетрудоспособности муниципального служащего, пребывания в отпуске, другие случаи отсутствия его на службе по уважительным причинам. При этом взыскание должно быть применено  не позднее шести месяцев со дня поступления вышеуказанной информации.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0</w:t>
      </w:r>
      <w:r>
        <w:t xml:space="preserve">. При применении взысканий 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</w:t>
      </w:r>
      <w:r>
        <w:lastRenderedPageBreak/>
        <w:t>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11</w:t>
      </w:r>
      <w:r w:rsidR="00A912EF">
        <w:t>. В акте применения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2.</w:t>
      </w:r>
      <w:r>
        <w:t xml:space="preserve">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</w:t>
      </w:r>
      <w:proofErr w:type="gramStart"/>
      <w:r>
        <w:t>и</w:t>
      </w:r>
      <w:proofErr w:type="gramEnd"/>
      <w:r>
        <w:t xml:space="preserve"> трех рабочих дней со дня издания соответствующего акта.</w:t>
      </w:r>
    </w:p>
    <w:p w:rsidR="00613BB3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13</w:t>
      </w:r>
      <w:r w:rsidR="00613BB3">
        <w:t>. В период действия неснятого дисциплинарного взыскания</w:t>
      </w:r>
      <w:proofErr w:type="gramStart"/>
      <w:r w:rsidR="00613BB3">
        <w:t xml:space="preserve"> ,</w:t>
      </w:r>
      <w:proofErr w:type="gramEnd"/>
      <w:r w:rsidR="00613BB3">
        <w:t xml:space="preserve">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4</w:t>
      </w:r>
      <w:r>
        <w:t>. Взыскания за коррупционные правонарушения муниципальный служащий вправе обжаловать  в судебном порядке.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5</w:t>
      </w:r>
      <w:r>
        <w:t>. Порядок снятия дисциплинарного взыскания: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если в течени</w:t>
      </w:r>
      <w:proofErr w:type="gramStart"/>
      <w:r>
        <w:t>и</w:t>
      </w:r>
      <w:proofErr w:type="gramEnd"/>
      <w:r>
        <w:t xml:space="preserve"> года со дня применения взыскания муниципальный служащий не был подвергнут дисциплинарному взысканию ,а именно замечанию и выговору, он считается не имеющим взыскания.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</w:p>
    <w:sectPr w:rsidR="00032813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C84"/>
    <w:multiLevelType w:val="hybridMultilevel"/>
    <w:tmpl w:val="1EC4B8D2"/>
    <w:lvl w:ilvl="0" w:tplc="C4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C5510"/>
    <w:multiLevelType w:val="hybridMultilevel"/>
    <w:tmpl w:val="D53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08A0"/>
    <w:multiLevelType w:val="hybridMultilevel"/>
    <w:tmpl w:val="8CCA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A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13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A6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452"/>
    <w:rsid w:val="000715E5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6B8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4B35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109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7C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284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22B"/>
    <w:rsid w:val="003847E9"/>
    <w:rsid w:val="003847FE"/>
    <w:rsid w:val="00384963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5E44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9C6"/>
    <w:rsid w:val="004D6AEA"/>
    <w:rsid w:val="004D7408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3083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0"/>
    <w:rsid w:val="005D27A4"/>
    <w:rsid w:val="005D2B0C"/>
    <w:rsid w:val="005D2BB0"/>
    <w:rsid w:val="005D2BB1"/>
    <w:rsid w:val="005D2E45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A2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32A"/>
    <w:rsid w:val="0061367E"/>
    <w:rsid w:val="0061387D"/>
    <w:rsid w:val="006139DB"/>
    <w:rsid w:val="00613BB3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1569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97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92D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1D9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4208"/>
    <w:rsid w:val="00764593"/>
    <w:rsid w:val="00764998"/>
    <w:rsid w:val="00764C1A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50A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0B0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0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A84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2E9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7D6"/>
    <w:rsid w:val="008E6A9A"/>
    <w:rsid w:val="008E7211"/>
    <w:rsid w:val="008E73C3"/>
    <w:rsid w:val="008E77AD"/>
    <w:rsid w:val="008E7AD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728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36E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2EF"/>
    <w:rsid w:val="00A9141A"/>
    <w:rsid w:val="00A91EBD"/>
    <w:rsid w:val="00A92026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C87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62E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468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5B"/>
    <w:rsid w:val="00C33763"/>
    <w:rsid w:val="00C33814"/>
    <w:rsid w:val="00C339EF"/>
    <w:rsid w:val="00C33ABC"/>
    <w:rsid w:val="00C33EE3"/>
    <w:rsid w:val="00C3415A"/>
    <w:rsid w:val="00C3436B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5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716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51B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9FC"/>
    <w:rsid w:val="00EA2E05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DA3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A3"/>
    <w:pPr>
      <w:spacing w:after="0" w:line="240" w:lineRule="auto"/>
    </w:pPr>
  </w:style>
  <w:style w:type="table" w:styleId="a4">
    <w:name w:val="Table Grid"/>
    <w:basedOn w:val="a1"/>
    <w:uiPriority w:val="59"/>
    <w:rsid w:val="008B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2016-01-11T08:02:00Z</cp:lastPrinted>
  <dcterms:created xsi:type="dcterms:W3CDTF">2015-11-19T08:12:00Z</dcterms:created>
  <dcterms:modified xsi:type="dcterms:W3CDTF">2016-02-12T02:48:00Z</dcterms:modified>
</cp:coreProperties>
</file>