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085" w:type="dxa"/>
        <w:tblInd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DA205E" w:rsidRPr="00610BFB" w:rsidTr="00DA205E">
        <w:tc>
          <w:tcPr>
            <w:tcW w:w="3085" w:type="dxa"/>
          </w:tcPr>
          <w:p w:rsidR="00DA205E" w:rsidRPr="00610BFB" w:rsidRDefault="00DA205E">
            <w:pPr>
              <w:rPr>
                <w:rFonts w:ascii="Times New Roman" w:hAnsi="Times New Roman" w:cs="Times New Roman"/>
              </w:rPr>
            </w:pPr>
            <w:r w:rsidRPr="00610BFB">
              <w:rPr>
                <w:rFonts w:ascii="Times New Roman" w:hAnsi="Times New Roman" w:cs="Times New Roman"/>
              </w:rPr>
              <w:t xml:space="preserve">Утверждаю </w:t>
            </w:r>
          </w:p>
          <w:p w:rsidR="00DA205E" w:rsidRPr="00610BFB" w:rsidRDefault="00DA205E">
            <w:pPr>
              <w:rPr>
                <w:rFonts w:ascii="Times New Roman" w:hAnsi="Times New Roman" w:cs="Times New Roman"/>
              </w:rPr>
            </w:pPr>
            <w:r w:rsidRPr="00610BFB">
              <w:rPr>
                <w:rFonts w:ascii="Times New Roman" w:hAnsi="Times New Roman" w:cs="Times New Roman"/>
              </w:rPr>
              <w:t xml:space="preserve">Глава сельсовета </w:t>
            </w:r>
          </w:p>
          <w:p w:rsidR="00DA205E" w:rsidRPr="00610BFB" w:rsidRDefault="00DA205E">
            <w:pPr>
              <w:rPr>
                <w:rFonts w:ascii="Times New Roman" w:hAnsi="Times New Roman" w:cs="Times New Roman"/>
              </w:rPr>
            </w:pPr>
            <w:r w:rsidRPr="00610BFB">
              <w:rPr>
                <w:rFonts w:ascii="Times New Roman" w:hAnsi="Times New Roman" w:cs="Times New Roman"/>
              </w:rPr>
              <w:t>Темеров Александр Максимович _______________</w:t>
            </w:r>
          </w:p>
          <w:p w:rsidR="00DA205E" w:rsidRPr="00610BFB" w:rsidRDefault="00DA205E">
            <w:pPr>
              <w:rPr>
                <w:rFonts w:ascii="Times New Roman" w:hAnsi="Times New Roman" w:cs="Times New Roman"/>
              </w:rPr>
            </w:pPr>
            <w:r w:rsidRPr="00610BFB">
              <w:rPr>
                <w:rFonts w:ascii="Times New Roman" w:hAnsi="Times New Roman" w:cs="Times New Roman"/>
              </w:rPr>
              <w:t xml:space="preserve">29.12.2016 </w:t>
            </w:r>
          </w:p>
        </w:tc>
      </w:tr>
    </w:tbl>
    <w:p w:rsidR="00DA205E" w:rsidRDefault="00DA205E" w:rsidP="00DA20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4027C" w:rsidRPr="00DA205E" w:rsidRDefault="00DA205E" w:rsidP="00DA205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A205E">
        <w:rPr>
          <w:rFonts w:ascii="Times New Roman" w:hAnsi="Times New Roman" w:cs="Times New Roman"/>
          <w:sz w:val="24"/>
          <w:szCs w:val="24"/>
        </w:rPr>
        <w:t>Ведомственный перечень услуг и работ</w:t>
      </w:r>
    </w:p>
    <w:p w:rsidR="00DA205E" w:rsidRPr="00DA205E" w:rsidRDefault="00DA205E" w:rsidP="00DA205E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A205E">
        <w:rPr>
          <w:rFonts w:ascii="Times New Roman" w:hAnsi="Times New Roman" w:cs="Times New Roman"/>
          <w:sz w:val="24"/>
          <w:szCs w:val="24"/>
          <w:u w:val="single"/>
        </w:rPr>
        <w:t>АДМИНИСТРАЦИИ ОГУСРКОГО СЕЛЬСОВЕТА БАЛАХТИНСКОГО РАЙОНА КРАСНОЯРСКОГО КРАЯ</w:t>
      </w:r>
    </w:p>
    <w:p w:rsidR="00DA205E" w:rsidRPr="00DA205E" w:rsidRDefault="00DA205E" w:rsidP="00DA205E">
      <w:pPr>
        <w:pStyle w:val="a4"/>
        <w:jc w:val="center"/>
        <w:rPr>
          <w:rFonts w:ascii="Times New Roman" w:hAnsi="Times New Roman" w:cs="Times New Roman"/>
          <w:szCs w:val="24"/>
        </w:rPr>
      </w:pPr>
      <w:r w:rsidRPr="00DA205E">
        <w:rPr>
          <w:rFonts w:ascii="Times New Roman" w:hAnsi="Times New Roman" w:cs="Times New Roman"/>
          <w:szCs w:val="24"/>
        </w:rPr>
        <w:t>наименование  организации, выполняющей функции учредителя</w:t>
      </w:r>
    </w:p>
    <w:tbl>
      <w:tblPr>
        <w:tblStyle w:val="a3"/>
        <w:tblW w:w="16493" w:type="dxa"/>
        <w:tblInd w:w="-885" w:type="dxa"/>
        <w:tblLayout w:type="fixed"/>
        <w:tblLook w:val="04A0"/>
      </w:tblPr>
      <w:tblGrid>
        <w:gridCol w:w="426"/>
        <w:gridCol w:w="1702"/>
        <w:gridCol w:w="850"/>
        <w:gridCol w:w="1134"/>
        <w:gridCol w:w="568"/>
        <w:gridCol w:w="567"/>
        <w:gridCol w:w="567"/>
        <w:gridCol w:w="567"/>
        <w:gridCol w:w="567"/>
        <w:gridCol w:w="708"/>
        <w:gridCol w:w="1418"/>
        <w:gridCol w:w="1700"/>
        <w:gridCol w:w="1140"/>
        <w:gridCol w:w="1042"/>
        <w:gridCol w:w="511"/>
        <w:gridCol w:w="511"/>
        <w:gridCol w:w="992"/>
        <w:gridCol w:w="765"/>
        <w:gridCol w:w="758"/>
      </w:tblGrid>
      <w:tr w:rsidR="00610BFB" w:rsidTr="00610BFB">
        <w:tc>
          <w:tcPr>
            <w:tcW w:w="426" w:type="dxa"/>
          </w:tcPr>
          <w:p w:rsidR="00DA205E" w:rsidRPr="00610BFB" w:rsidRDefault="00DA205E">
            <w:pPr>
              <w:jc w:val="center"/>
              <w:rPr>
                <w:sz w:val="12"/>
              </w:rPr>
            </w:pPr>
            <w:r w:rsidRPr="00610BFB">
              <w:rPr>
                <w:sz w:val="12"/>
              </w:rPr>
              <w:t xml:space="preserve">Код вида деятельности </w:t>
            </w:r>
          </w:p>
        </w:tc>
        <w:tc>
          <w:tcPr>
            <w:tcW w:w="1702" w:type="dxa"/>
          </w:tcPr>
          <w:p w:rsidR="00DA205E" w:rsidRPr="00610BFB" w:rsidRDefault="00DA205E">
            <w:pPr>
              <w:jc w:val="center"/>
              <w:rPr>
                <w:sz w:val="12"/>
              </w:rPr>
            </w:pPr>
            <w:r w:rsidRPr="00610BFB">
              <w:rPr>
                <w:sz w:val="12"/>
              </w:rPr>
              <w:t xml:space="preserve">Реестровый номер </w:t>
            </w:r>
          </w:p>
        </w:tc>
        <w:tc>
          <w:tcPr>
            <w:tcW w:w="850" w:type="dxa"/>
          </w:tcPr>
          <w:p w:rsidR="00DA205E" w:rsidRPr="00610BFB" w:rsidRDefault="00DA205E">
            <w:pPr>
              <w:jc w:val="center"/>
              <w:rPr>
                <w:sz w:val="12"/>
              </w:rPr>
            </w:pPr>
            <w:r w:rsidRPr="00610BFB">
              <w:rPr>
                <w:sz w:val="12"/>
              </w:rPr>
              <w:t>Код базовой услуги или работы</w:t>
            </w:r>
          </w:p>
        </w:tc>
        <w:tc>
          <w:tcPr>
            <w:tcW w:w="1134" w:type="dxa"/>
          </w:tcPr>
          <w:p w:rsidR="00DA205E" w:rsidRPr="00610BFB" w:rsidRDefault="00DA205E">
            <w:pPr>
              <w:jc w:val="center"/>
              <w:rPr>
                <w:sz w:val="12"/>
              </w:rPr>
            </w:pPr>
            <w:r w:rsidRPr="00610BFB">
              <w:rPr>
                <w:sz w:val="12"/>
              </w:rPr>
              <w:t xml:space="preserve">Наименование базовой услуги или работы </w:t>
            </w:r>
          </w:p>
        </w:tc>
        <w:tc>
          <w:tcPr>
            <w:tcW w:w="568" w:type="dxa"/>
          </w:tcPr>
          <w:p w:rsidR="00DA205E" w:rsidRPr="00610BFB" w:rsidRDefault="00DA205E">
            <w:pPr>
              <w:jc w:val="center"/>
              <w:rPr>
                <w:sz w:val="12"/>
              </w:rPr>
            </w:pPr>
            <w:r w:rsidRPr="00610BFB">
              <w:rPr>
                <w:sz w:val="12"/>
              </w:rPr>
              <w:t xml:space="preserve">Содержание 1 </w:t>
            </w:r>
          </w:p>
        </w:tc>
        <w:tc>
          <w:tcPr>
            <w:tcW w:w="567" w:type="dxa"/>
          </w:tcPr>
          <w:p w:rsidR="00DA205E" w:rsidRPr="00610BFB" w:rsidRDefault="00DA205E">
            <w:pPr>
              <w:jc w:val="center"/>
              <w:rPr>
                <w:sz w:val="12"/>
              </w:rPr>
            </w:pPr>
            <w:r w:rsidRPr="00610BFB">
              <w:rPr>
                <w:sz w:val="12"/>
              </w:rPr>
              <w:t xml:space="preserve">Содержание 2 </w:t>
            </w:r>
          </w:p>
        </w:tc>
        <w:tc>
          <w:tcPr>
            <w:tcW w:w="567" w:type="dxa"/>
          </w:tcPr>
          <w:p w:rsidR="00DA205E" w:rsidRPr="00610BFB" w:rsidRDefault="00DA205E" w:rsidP="00DA205E">
            <w:pPr>
              <w:jc w:val="center"/>
              <w:rPr>
                <w:sz w:val="12"/>
              </w:rPr>
            </w:pPr>
            <w:r w:rsidRPr="00610BFB">
              <w:rPr>
                <w:sz w:val="12"/>
              </w:rPr>
              <w:t>Содержание 3</w:t>
            </w:r>
          </w:p>
        </w:tc>
        <w:tc>
          <w:tcPr>
            <w:tcW w:w="567" w:type="dxa"/>
          </w:tcPr>
          <w:p w:rsidR="00DA205E" w:rsidRPr="00610BFB" w:rsidRDefault="00DA205E">
            <w:pPr>
              <w:jc w:val="center"/>
              <w:rPr>
                <w:sz w:val="12"/>
              </w:rPr>
            </w:pPr>
            <w:r w:rsidRPr="00610BFB">
              <w:rPr>
                <w:sz w:val="12"/>
              </w:rPr>
              <w:t xml:space="preserve">Условие 1 </w:t>
            </w:r>
          </w:p>
        </w:tc>
        <w:tc>
          <w:tcPr>
            <w:tcW w:w="567" w:type="dxa"/>
          </w:tcPr>
          <w:p w:rsidR="00DA205E" w:rsidRPr="00610BFB" w:rsidRDefault="00DA205E">
            <w:pPr>
              <w:jc w:val="center"/>
              <w:rPr>
                <w:sz w:val="12"/>
              </w:rPr>
            </w:pPr>
            <w:r w:rsidRPr="00610BFB">
              <w:rPr>
                <w:sz w:val="12"/>
              </w:rPr>
              <w:t>Условие 2</w:t>
            </w:r>
          </w:p>
        </w:tc>
        <w:tc>
          <w:tcPr>
            <w:tcW w:w="708" w:type="dxa"/>
          </w:tcPr>
          <w:p w:rsidR="00DA205E" w:rsidRPr="00610BFB" w:rsidRDefault="00DA205E">
            <w:pPr>
              <w:jc w:val="center"/>
              <w:rPr>
                <w:sz w:val="12"/>
              </w:rPr>
            </w:pPr>
            <w:r w:rsidRPr="00610BFB">
              <w:rPr>
                <w:sz w:val="12"/>
              </w:rPr>
              <w:t>Признак отнесения к услуге или работе</w:t>
            </w:r>
          </w:p>
        </w:tc>
        <w:tc>
          <w:tcPr>
            <w:tcW w:w="1418" w:type="dxa"/>
          </w:tcPr>
          <w:p w:rsidR="00DA205E" w:rsidRPr="00610BFB" w:rsidRDefault="00DA205E">
            <w:pPr>
              <w:jc w:val="center"/>
              <w:rPr>
                <w:sz w:val="12"/>
              </w:rPr>
            </w:pPr>
            <w:r w:rsidRPr="00610BFB">
              <w:rPr>
                <w:sz w:val="12"/>
              </w:rPr>
              <w:t>Платность услуги</w:t>
            </w:r>
          </w:p>
        </w:tc>
        <w:tc>
          <w:tcPr>
            <w:tcW w:w="1700" w:type="dxa"/>
          </w:tcPr>
          <w:p w:rsidR="00DA205E" w:rsidRPr="00610BFB" w:rsidRDefault="00DA205E">
            <w:pPr>
              <w:jc w:val="center"/>
              <w:rPr>
                <w:sz w:val="12"/>
              </w:rPr>
            </w:pPr>
            <w:r w:rsidRPr="00610BFB">
              <w:rPr>
                <w:sz w:val="12"/>
              </w:rPr>
              <w:t>ОКВЭД</w:t>
            </w:r>
          </w:p>
        </w:tc>
        <w:tc>
          <w:tcPr>
            <w:tcW w:w="1140" w:type="dxa"/>
          </w:tcPr>
          <w:p w:rsidR="00DA205E" w:rsidRPr="00610BFB" w:rsidRDefault="00DA205E">
            <w:pPr>
              <w:jc w:val="center"/>
              <w:rPr>
                <w:sz w:val="12"/>
              </w:rPr>
            </w:pPr>
            <w:r w:rsidRPr="00610BFB">
              <w:rPr>
                <w:sz w:val="12"/>
              </w:rPr>
              <w:t>Перечень учреждений</w:t>
            </w:r>
          </w:p>
        </w:tc>
        <w:tc>
          <w:tcPr>
            <w:tcW w:w="1042" w:type="dxa"/>
          </w:tcPr>
          <w:p w:rsidR="00DA205E" w:rsidRPr="00610BFB" w:rsidRDefault="00DA205E">
            <w:pPr>
              <w:jc w:val="center"/>
              <w:rPr>
                <w:sz w:val="12"/>
              </w:rPr>
            </w:pPr>
            <w:r w:rsidRPr="00610BFB">
              <w:rPr>
                <w:sz w:val="12"/>
              </w:rPr>
              <w:t>Наименование категории потребителей</w:t>
            </w:r>
          </w:p>
        </w:tc>
        <w:tc>
          <w:tcPr>
            <w:tcW w:w="511" w:type="dxa"/>
          </w:tcPr>
          <w:p w:rsidR="00DA205E" w:rsidRPr="00610BFB" w:rsidRDefault="00DA205E">
            <w:pPr>
              <w:jc w:val="center"/>
              <w:rPr>
                <w:sz w:val="12"/>
              </w:rPr>
            </w:pPr>
            <w:r w:rsidRPr="00610BFB">
              <w:rPr>
                <w:sz w:val="12"/>
              </w:rPr>
              <w:t>Показатели объема</w:t>
            </w:r>
          </w:p>
        </w:tc>
        <w:tc>
          <w:tcPr>
            <w:tcW w:w="511" w:type="dxa"/>
          </w:tcPr>
          <w:p w:rsidR="00DA205E" w:rsidRPr="00610BFB" w:rsidRDefault="00DA205E">
            <w:pPr>
              <w:jc w:val="center"/>
              <w:rPr>
                <w:sz w:val="12"/>
              </w:rPr>
            </w:pPr>
            <w:r w:rsidRPr="00610BFB">
              <w:rPr>
                <w:sz w:val="12"/>
              </w:rPr>
              <w:t>Показатели качества</w:t>
            </w:r>
          </w:p>
        </w:tc>
        <w:tc>
          <w:tcPr>
            <w:tcW w:w="992" w:type="dxa"/>
          </w:tcPr>
          <w:p w:rsidR="00DA205E" w:rsidRPr="00610BFB" w:rsidRDefault="00DA205E" w:rsidP="00DA205E">
            <w:pPr>
              <w:ind w:right="-115"/>
              <w:jc w:val="center"/>
              <w:rPr>
                <w:sz w:val="12"/>
              </w:rPr>
            </w:pPr>
            <w:r w:rsidRPr="00610BFB">
              <w:rPr>
                <w:sz w:val="12"/>
              </w:rPr>
              <w:t>Включена в Федеральный реестр государственных услуг, реестры государственных услуг субъектов РФ, реестры муниципальных услуг в соотвествиии</w:t>
            </w:r>
            <w:r w:rsidR="00FC66F4" w:rsidRPr="00610BFB">
              <w:rPr>
                <w:sz w:val="12"/>
              </w:rPr>
              <w:t xml:space="preserve"> с 210 ФЗ</w:t>
            </w:r>
            <w:r w:rsidRPr="00610BFB">
              <w:rPr>
                <w:sz w:val="12"/>
              </w:rPr>
              <w:t xml:space="preserve"> </w:t>
            </w:r>
          </w:p>
        </w:tc>
        <w:tc>
          <w:tcPr>
            <w:tcW w:w="765" w:type="dxa"/>
          </w:tcPr>
          <w:p w:rsidR="00DA205E" w:rsidRPr="00610BFB" w:rsidRDefault="00FC66F4" w:rsidP="00FC66F4">
            <w:pPr>
              <w:jc w:val="center"/>
              <w:rPr>
                <w:sz w:val="12"/>
              </w:rPr>
            </w:pPr>
            <w:r w:rsidRPr="00610BFB">
              <w:rPr>
                <w:sz w:val="12"/>
              </w:rPr>
              <w:t>Включена в перечень услуг, которые являются необходимыми  и обязательными  для предоставления  государственных и муниципальных услуг</w:t>
            </w:r>
            <w:proofErr w:type="gramStart"/>
            <w:r w:rsidRPr="00610BFB">
              <w:rPr>
                <w:sz w:val="12"/>
              </w:rPr>
              <w:t xml:space="preserve"> ,</w:t>
            </w:r>
            <w:proofErr w:type="gramEnd"/>
            <w:r w:rsidRPr="00610BFB">
              <w:rPr>
                <w:sz w:val="12"/>
              </w:rPr>
              <w:t xml:space="preserve"> утвержденных в 210 ФЗ</w:t>
            </w:r>
          </w:p>
        </w:tc>
        <w:tc>
          <w:tcPr>
            <w:tcW w:w="758" w:type="dxa"/>
          </w:tcPr>
          <w:p w:rsidR="00DA205E" w:rsidRPr="00610BFB" w:rsidRDefault="00FC66F4">
            <w:pPr>
              <w:jc w:val="center"/>
              <w:rPr>
                <w:sz w:val="12"/>
              </w:rPr>
            </w:pPr>
            <w:r w:rsidRPr="00610BFB">
              <w:rPr>
                <w:sz w:val="12"/>
              </w:rPr>
              <w:t xml:space="preserve">Реквизиты НПА </w:t>
            </w:r>
          </w:p>
        </w:tc>
      </w:tr>
      <w:tr w:rsidR="00610BFB" w:rsidTr="00610BFB">
        <w:tc>
          <w:tcPr>
            <w:tcW w:w="426" w:type="dxa"/>
          </w:tcPr>
          <w:p w:rsidR="00DA205E" w:rsidRPr="00FC66F4" w:rsidRDefault="00FC66F4">
            <w:pPr>
              <w:jc w:val="center"/>
              <w:rPr>
                <w:sz w:val="14"/>
              </w:rPr>
            </w:pPr>
            <w:r w:rsidRPr="00FC66F4">
              <w:rPr>
                <w:sz w:val="14"/>
              </w:rPr>
              <w:t>7</w:t>
            </w:r>
          </w:p>
        </w:tc>
        <w:tc>
          <w:tcPr>
            <w:tcW w:w="1702" w:type="dxa"/>
          </w:tcPr>
          <w:p w:rsidR="00DA205E" w:rsidRPr="00FC66F4" w:rsidRDefault="00FC66F4">
            <w:pPr>
              <w:jc w:val="center"/>
              <w:rPr>
                <w:sz w:val="14"/>
              </w:rPr>
            </w:pPr>
            <w:r w:rsidRPr="00FC66F4">
              <w:rPr>
                <w:sz w:val="14"/>
              </w:rPr>
              <w:t>046044070134010860107008100000000000005104101</w:t>
            </w:r>
          </w:p>
        </w:tc>
        <w:tc>
          <w:tcPr>
            <w:tcW w:w="850" w:type="dxa"/>
          </w:tcPr>
          <w:p w:rsidR="00DA205E" w:rsidRPr="00FC66F4" w:rsidRDefault="00FC66F4">
            <w:pPr>
              <w:jc w:val="center"/>
              <w:rPr>
                <w:sz w:val="14"/>
              </w:rPr>
            </w:pPr>
            <w:r>
              <w:rPr>
                <w:sz w:val="14"/>
              </w:rPr>
              <w:t>07.008.1</w:t>
            </w:r>
          </w:p>
        </w:tc>
        <w:tc>
          <w:tcPr>
            <w:tcW w:w="1134" w:type="dxa"/>
          </w:tcPr>
          <w:p w:rsidR="00DA205E" w:rsidRPr="00FC66F4" w:rsidRDefault="00FC66F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Организация  показа концертов и концертных программ</w:t>
            </w:r>
          </w:p>
        </w:tc>
        <w:tc>
          <w:tcPr>
            <w:tcW w:w="568" w:type="dxa"/>
          </w:tcPr>
          <w:p w:rsidR="00DA205E" w:rsidRPr="00FC66F4" w:rsidRDefault="00DA205E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DA205E" w:rsidRPr="00FC66F4" w:rsidRDefault="00DA205E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DA205E" w:rsidRPr="00FC66F4" w:rsidRDefault="00DA205E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DA205E" w:rsidRPr="00FC66F4" w:rsidRDefault="00DA205E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DA205E" w:rsidRPr="00FC66F4" w:rsidRDefault="00DA205E">
            <w:pPr>
              <w:jc w:val="center"/>
              <w:rPr>
                <w:sz w:val="14"/>
              </w:rPr>
            </w:pPr>
          </w:p>
        </w:tc>
        <w:tc>
          <w:tcPr>
            <w:tcW w:w="708" w:type="dxa"/>
          </w:tcPr>
          <w:p w:rsidR="00DA205E" w:rsidRPr="00FC66F4" w:rsidRDefault="00FC66F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Работа </w:t>
            </w:r>
          </w:p>
        </w:tc>
        <w:tc>
          <w:tcPr>
            <w:tcW w:w="1418" w:type="dxa"/>
          </w:tcPr>
          <w:p w:rsidR="00DA205E" w:rsidRPr="00FC66F4" w:rsidRDefault="00FC66F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1700" w:type="dxa"/>
          </w:tcPr>
          <w:p w:rsidR="00DA205E" w:rsidRPr="00FC66F4" w:rsidRDefault="00FC66F4">
            <w:pPr>
              <w:jc w:val="center"/>
              <w:rPr>
                <w:sz w:val="14"/>
              </w:rPr>
            </w:pPr>
            <w:r>
              <w:rPr>
                <w:sz w:val="14"/>
              </w:rPr>
              <w:t>92.31деятельность в области искусства</w:t>
            </w:r>
          </w:p>
        </w:tc>
        <w:tc>
          <w:tcPr>
            <w:tcW w:w="1140" w:type="dxa"/>
          </w:tcPr>
          <w:p w:rsidR="00DA205E" w:rsidRPr="00FC66F4" w:rsidRDefault="00FC66F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МБУК «Огурский СКСДЦ»</w:t>
            </w:r>
          </w:p>
        </w:tc>
        <w:tc>
          <w:tcPr>
            <w:tcW w:w="1042" w:type="dxa"/>
          </w:tcPr>
          <w:p w:rsidR="00DA205E" w:rsidRPr="00FC66F4" w:rsidRDefault="00FC66F4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 интересах общества</w:t>
            </w:r>
          </w:p>
        </w:tc>
        <w:tc>
          <w:tcPr>
            <w:tcW w:w="511" w:type="dxa"/>
          </w:tcPr>
          <w:p w:rsidR="00DA205E" w:rsidRPr="00FC66F4" w:rsidRDefault="00DA205E">
            <w:pPr>
              <w:jc w:val="center"/>
              <w:rPr>
                <w:sz w:val="14"/>
              </w:rPr>
            </w:pPr>
          </w:p>
        </w:tc>
        <w:tc>
          <w:tcPr>
            <w:tcW w:w="511" w:type="dxa"/>
          </w:tcPr>
          <w:p w:rsidR="00DA205E" w:rsidRPr="00FC66F4" w:rsidRDefault="00DA205E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</w:tcPr>
          <w:p w:rsidR="00DA205E" w:rsidRPr="00FC66F4" w:rsidRDefault="00FC66F4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Нет </w:t>
            </w:r>
          </w:p>
        </w:tc>
        <w:tc>
          <w:tcPr>
            <w:tcW w:w="765" w:type="dxa"/>
          </w:tcPr>
          <w:p w:rsidR="00DA205E" w:rsidRPr="00FC66F4" w:rsidRDefault="00610BFB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Нет </w:t>
            </w:r>
          </w:p>
        </w:tc>
        <w:tc>
          <w:tcPr>
            <w:tcW w:w="758" w:type="dxa"/>
          </w:tcPr>
          <w:p w:rsidR="00DA205E" w:rsidRPr="00FC66F4" w:rsidRDefault="00DA205E">
            <w:pPr>
              <w:jc w:val="center"/>
              <w:rPr>
                <w:sz w:val="14"/>
              </w:rPr>
            </w:pPr>
          </w:p>
        </w:tc>
      </w:tr>
      <w:tr w:rsidR="00610BFB" w:rsidTr="00610BFB">
        <w:tc>
          <w:tcPr>
            <w:tcW w:w="426" w:type="dxa"/>
          </w:tcPr>
          <w:p w:rsidR="00610BFB" w:rsidRPr="00FC66F4" w:rsidRDefault="00610BFB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702" w:type="dxa"/>
          </w:tcPr>
          <w:p w:rsidR="00610BFB" w:rsidRPr="00FC66F4" w:rsidRDefault="00610BF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046044070134010860107025100000000000004103101</w:t>
            </w:r>
          </w:p>
        </w:tc>
        <w:tc>
          <w:tcPr>
            <w:tcW w:w="850" w:type="dxa"/>
          </w:tcPr>
          <w:p w:rsidR="00610BFB" w:rsidRDefault="00610BFB">
            <w:pPr>
              <w:jc w:val="center"/>
              <w:rPr>
                <w:sz w:val="14"/>
              </w:rPr>
            </w:pPr>
            <w:r>
              <w:rPr>
                <w:sz w:val="14"/>
              </w:rPr>
              <w:t>07.025.1</w:t>
            </w:r>
          </w:p>
        </w:tc>
        <w:tc>
          <w:tcPr>
            <w:tcW w:w="1134" w:type="dxa"/>
          </w:tcPr>
          <w:p w:rsidR="00610BFB" w:rsidRDefault="00610BFB">
            <w:pPr>
              <w:jc w:val="center"/>
              <w:rPr>
                <w:sz w:val="14"/>
              </w:rPr>
            </w:pPr>
            <w:r>
              <w:rPr>
                <w:sz w:val="14"/>
              </w:rPr>
              <w:t>Организация деятельности клубных формирований и формирований  самостоятельного народного творчества</w:t>
            </w:r>
          </w:p>
        </w:tc>
        <w:tc>
          <w:tcPr>
            <w:tcW w:w="568" w:type="dxa"/>
          </w:tcPr>
          <w:p w:rsidR="00610BFB" w:rsidRPr="00FC66F4" w:rsidRDefault="00610BFB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610BFB" w:rsidRPr="00FC66F4" w:rsidRDefault="00610BFB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610BFB" w:rsidRPr="00FC66F4" w:rsidRDefault="00610BFB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610BFB" w:rsidRPr="00FC66F4" w:rsidRDefault="00610BFB">
            <w:pPr>
              <w:jc w:val="center"/>
              <w:rPr>
                <w:sz w:val="14"/>
              </w:rPr>
            </w:pPr>
          </w:p>
        </w:tc>
        <w:tc>
          <w:tcPr>
            <w:tcW w:w="567" w:type="dxa"/>
          </w:tcPr>
          <w:p w:rsidR="00610BFB" w:rsidRPr="00FC66F4" w:rsidRDefault="00610BFB">
            <w:pPr>
              <w:jc w:val="center"/>
              <w:rPr>
                <w:sz w:val="14"/>
              </w:rPr>
            </w:pPr>
          </w:p>
        </w:tc>
        <w:tc>
          <w:tcPr>
            <w:tcW w:w="708" w:type="dxa"/>
          </w:tcPr>
          <w:p w:rsidR="00610BFB" w:rsidRDefault="00610BFB">
            <w:pPr>
              <w:jc w:val="center"/>
              <w:rPr>
                <w:sz w:val="14"/>
              </w:rPr>
            </w:pPr>
            <w:r>
              <w:rPr>
                <w:sz w:val="14"/>
              </w:rPr>
              <w:t>работа</w:t>
            </w:r>
          </w:p>
        </w:tc>
        <w:tc>
          <w:tcPr>
            <w:tcW w:w="1418" w:type="dxa"/>
          </w:tcPr>
          <w:p w:rsidR="00610BFB" w:rsidRDefault="00610BFB">
            <w:pPr>
              <w:jc w:val="center"/>
              <w:rPr>
                <w:sz w:val="14"/>
              </w:rPr>
            </w:pPr>
            <w:r>
              <w:rPr>
                <w:sz w:val="14"/>
              </w:rPr>
              <w:t>Государственная (муниципальная) услуга или работа бесплатная</w:t>
            </w:r>
          </w:p>
        </w:tc>
        <w:tc>
          <w:tcPr>
            <w:tcW w:w="1700" w:type="dxa"/>
          </w:tcPr>
          <w:p w:rsidR="00610BFB" w:rsidRDefault="00610BF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92.51 деятельность библиотек</w:t>
            </w:r>
            <w:proofErr w:type="gramStart"/>
            <w:r>
              <w:rPr>
                <w:sz w:val="14"/>
              </w:rPr>
              <w:t xml:space="preserve"> ,</w:t>
            </w:r>
            <w:proofErr w:type="gramEnd"/>
            <w:r>
              <w:rPr>
                <w:sz w:val="14"/>
              </w:rPr>
              <w:t xml:space="preserve"> архивов, учреждений клубного типа ; 92.52 де5ятельность  музеев и зданий ; 92.72 прочая деятельность  по организации отдыха и развлечений , не включенная  в другие  группировки ; 92.33 деятельность  ярмарок и парков с аттракционами; 92.53 деятельность ботанических садов , зоопарков и заповедников </w:t>
            </w:r>
          </w:p>
        </w:tc>
        <w:tc>
          <w:tcPr>
            <w:tcW w:w="1140" w:type="dxa"/>
          </w:tcPr>
          <w:p w:rsidR="00610BFB" w:rsidRPr="00FC66F4" w:rsidRDefault="00610BFB" w:rsidP="009F65B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МБУК «Огурский СКСДЦ»</w:t>
            </w:r>
          </w:p>
        </w:tc>
        <w:tc>
          <w:tcPr>
            <w:tcW w:w="1042" w:type="dxa"/>
          </w:tcPr>
          <w:p w:rsidR="00610BFB" w:rsidRPr="00FC66F4" w:rsidRDefault="00610BFB" w:rsidP="009F65B8">
            <w:pPr>
              <w:jc w:val="center"/>
              <w:rPr>
                <w:sz w:val="14"/>
              </w:rPr>
            </w:pPr>
            <w:r>
              <w:rPr>
                <w:sz w:val="14"/>
              </w:rPr>
              <w:t>В интересах общества</w:t>
            </w:r>
          </w:p>
        </w:tc>
        <w:tc>
          <w:tcPr>
            <w:tcW w:w="511" w:type="dxa"/>
          </w:tcPr>
          <w:p w:rsidR="00610BFB" w:rsidRPr="00FC66F4" w:rsidRDefault="00610BFB" w:rsidP="009F65B8">
            <w:pPr>
              <w:jc w:val="center"/>
              <w:rPr>
                <w:sz w:val="14"/>
              </w:rPr>
            </w:pPr>
          </w:p>
        </w:tc>
        <w:tc>
          <w:tcPr>
            <w:tcW w:w="511" w:type="dxa"/>
          </w:tcPr>
          <w:p w:rsidR="00610BFB" w:rsidRPr="00FC66F4" w:rsidRDefault="00610BFB" w:rsidP="009F65B8">
            <w:pPr>
              <w:jc w:val="center"/>
              <w:rPr>
                <w:sz w:val="14"/>
              </w:rPr>
            </w:pPr>
          </w:p>
        </w:tc>
        <w:tc>
          <w:tcPr>
            <w:tcW w:w="992" w:type="dxa"/>
          </w:tcPr>
          <w:p w:rsidR="00610BFB" w:rsidRPr="00FC66F4" w:rsidRDefault="00610BFB" w:rsidP="009F65B8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Нет </w:t>
            </w:r>
          </w:p>
        </w:tc>
        <w:tc>
          <w:tcPr>
            <w:tcW w:w="765" w:type="dxa"/>
          </w:tcPr>
          <w:p w:rsidR="00610BFB" w:rsidRPr="00FC66F4" w:rsidRDefault="00610BFB" w:rsidP="009F65B8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Нет </w:t>
            </w:r>
          </w:p>
        </w:tc>
        <w:tc>
          <w:tcPr>
            <w:tcW w:w="758" w:type="dxa"/>
          </w:tcPr>
          <w:p w:rsidR="00610BFB" w:rsidRPr="00FC66F4" w:rsidRDefault="00610BFB">
            <w:pPr>
              <w:jc w:val="center"/>
              <w:rPr>
                <w:sz w:val="14"/>
              </w:rPr>
            </w:pPr>
          </w:p>
        </w:tc>
      </w:tr>
    </w:tbl>
    <w:p w:rsidR="00DA205E" w:rsidRPr="00DA205E" w:rsidRDefault="00DA205E">
      <w:pPr>
        <w:jc w:val="center"/>
        <w:rPr>
          <w:sz w:val="20"/>
        </w:rPr>
      </w:pPr>
    </w:p>
    <w:sectPr w:rsidR="00DA205E" w:rsidRPr="00DA205E" w:rsidSect="00610BF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05E"/>
    <w:rsid w:val="0024027C"/>
    <w:rsid w:val="00610BFB"/>
    <w:rsid w:val="00DA205E"/>
    <w:rsid w:val="00FC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20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2017-01-09T02:25:00Z</dcterms:created>
  <dcterms:modified xsi:type="dcterms:W3CDTF">2017-01-09T02:53:00Z</dcterms:modified>
</cp:coreProperties>
</file>