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7C" w:rsidRPr="002059F5" w:rsidRDefault="00527688" w:rsidP="001D347C">
      <w:pPr>
        <w:pStyle w:val="a9"/>
        <w:spacing w:after="0" w:line="360" w:lineRule="auto"/>
        <w:ind w:left="0" w:firstLine="3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1D347C" w:rsidRPr="002059F5">
        <w:rPr>
          <w:sz w:val="26"/>
          <w:szCs w:val="26"/>
        </w:rPr>
        <w:t xml:space="preserve"> </w:t>
      </w:r>
      <w:r w:rsidR="001D347C">
        <w:rPr>
          <w:sz w:val="26"/>
          <w:szCs w:val="26"/>
        </w:rPr>
        <w:t>5</w:t>
      </w:r>
    </w:p>
    <w:p w:rsidR="001D347C" w:rsidRPr="00EB2B6A" w:rsidRDefault="001D347C" w:rsidP="001D347C">
      <w:pPr>
        <w:jc w:val="center"/>
        <w:rPr>
          <w:b/>
          <w:sz w:val="24"/>
          <w:szCs w:val="24"/>
        </w:rPr>
      </w:pPr>
      <w:r w:rsidRPr="00EB2B6A">
        <w:rPr>
          <w:b/>
          <w:sz w:val="24"/>
          <w:szCs w:val="24"/>
        </w:rPr>
        <w:t xml:space="preserve">План </w:t>
      </w:r>
      <w:proofErr w:type="spellStart"/>
      <w:r w:rsidRPr="00EB2B6A">
        <w:rPr>
          <w:b/>
          <w:sz w:val="24"/>
          <w:szCs w:val="24"/>
        </w:rPr>
        <w:t>водоохранных</w:t>
      </w:r>
      <w:proofErr w:type="spellEnd"/>
      <w:r w:rsidRPr="00EB2B6A">
        <w:rPr>
          <w:b/>
          <w:sz w:val="24"/>
          <w:szCs w:val="24"/>
        </w:rPr>
        <w:t xml:space="preserve"> мероприятий в пределах территории I-III поясов</w:t>
      </w:r>
    </w:p>
    <w:p w:rsidR="00C41C45" w:rsidRPr="00EB2B6A" w:rsidRDefault="00C41C45" w:rsidP="004820B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2B6A">
        <w:rPr>
          <w:b/>
          <w:sz w:val="24"/>
          <w:szCs w:val="24"/>
        </w:rPr>
        <w:t>скважин</w:t>
      </w:r>
      <w:r w:rsidR="00901AB5" w:rsidRPr="00EB2B6A">
        <w:rPr>
          <w:b/>
          <w:sz w:val="24"/>
          <w:szCs w:val="24"/>
        </w:rPr>
        <w:t>ы</w:t>
      </w:r>
      <w:r w:rsidRPr="00EB2B6A">
        <w:rPr>
          <w:b/>
          <w:sz w:val="24"/>
          <w:szCs w:val="24"/>
        </w:rPr>
        <w:t xml:space="preserve"> </w:t>
      </w:r>
      <w:r w:rsidRPr="000453A8">
        <w:rPr>
          <w:b/>
          <w:sz w:val="24"/>
          <w:szCs w:val="24"/>
        </w:rPr>
        <w:t xml:space="preserve">принадлежащей </w:t>
      </w:r>
      <w:r w:rsidR="000453A8" w:rsidRPr="000453A8">
        <w:rPr>
          <w:b/>
          <w:sz w:val="24"/>
          <w:szCs w:val="24"/>
        </w:rPr>
        <w:fldChar w:fldCharType="begin"/>
      </w:r>
      <w:r w:rsidR="000453A8" w:rsidRPr="000453A8">
        <w:rPr>
          <w:b/>
          <w:sz w:val="24"/>
          <w:szCs w:val="24"/>
        </w:rPr>
        <w:instrText xml:space="preserve"> LINK Excel.Sheet.8 "E:\\Мои Документы\\СХЕМЫ\\основы\\111\\СХ.xls" Вода!R1C2 \a \t  \* MERGEFORMAT </w:instrText>
      </w:r>
      <w:r w:rsidR="000453A8" w:rsidRPr="000453A8">
        <w:rPr>
          <w:b/>
          <w:sz w:val="24"/>
          <w:szCs w:val="24"/>
        </w:rPr>
        <w:fldChar w:fldCharType="separate"/>
      </w:r>
      <w:proofErr w:type="spellStart"/>
      <w:r w:rsidR="000453A8" w:rsidRPr="000453A8">
        <w:rPr>
          <w:b/>
          <w:sz w:val="24"/>
          <w:szCs w:val="24"/>
        </w:rPr>
        <w:t>Огурского</w:t>
      </w:r>
      <w:proofErr w:type="spellEnd"/>
      <w:r w:rsidR="000453A8" w:rsidRPr="000453A8">
        <w:rPr>
          <w:b/>
          <w:sz w:val="24"/>
          <w:szCs w:val="24"/>
        </w:rPr>
        <w:t xml:space="preserve"> сельсовета</w:t>
      </w:r>
      <w:r w:rsidR="000453A8" w:rsidRPr="000453A8">
        <w:rPr>
          <w:b/>
          <w:sz w:val="24"/>
          <w:szCs w:val="24"/>
        </w:rPr>
        <w:fldChar w:fldCharType="end"/>
      </w:r>
      <w:r w:rsidR="000453A8" w:rsidRPr="000453A8">
        <w:rPr>
          <w:b/>
          <w:sz w:val="24"/>
          <w:szCs w:val="24"/>
        </w:rPr>
        <w:t xml:space="preserve"> </w:t>
      </w:r>
      <w:r w:rsidR="000453A8" w:rsidRPr="000453A8">
        <w:rPr>
          <w:b/>
          <w:sz w:val="24"/>
          <w:szCs w:val="24"/>
        </w:rPr>
        <w:fldChar w:fldCharType="begin"/>
      </w:r>
      <w:r w:rsidR="000453A8" w:rsidRPr="000453A8">
        <w:rPr>
          <w:b/>
          <w:sz w:val="24"/>
          <w:szCs w:val="24"/>
        </w:rPr>
        <w:instrText xml:space="preserve"> LINK Excel.Sheet.8 "E:\\Мои Документы\\СХЕМЫ\\основы\\111\\СХ.xls" Вода!R1C3 \a \t  \* MERGEFORMAT </w:instrText>
      </w:r>
      <w:r w:rsidR="000453A8" w:rsidRPr="000453A8">
        <w:rPr>
          <w:b/>
          <w:sz w:val="24"/>
          <w:szCs w:val="24"/>
        </w:rPr>
        <w:fldChar w:fldCharType="separate"/>
      </w:r>
      <w:proofErr w:type="spellStart"/>
      <w:r w:rsidR="000453A8" w:rsidRPr="000453A8">
        <w:rPr>
          <w:b/>
          <w:sz w:val="24"/>
          <w:szCs w:val="24"/>
        </w:rPr>
        <w:t>Балахтинского</w:t>
      </w:r>
      <w:proofErr w:type="spellEnd"/>
      <w:r w:rsidR="000453A8" w:rsidRPr="000453A8">
        <w:rPr>
          <w:b/>
          <w:sz w:val="24"/>
          <w:szCs w:val="24"/>
        </w:rPr>
        <w:fldChar w:fldCharType="end"/>
      </w:r>
      <w:r w:rsidR="000453A8" w:rsidRPr="000453A8">
        <w:rPr>
          <w:b/>
          <w:sz w:val="24"/>
          <w:szCs w:val="24"/>
        </w:rPr>
        <w:t xml:space="preserve"> района </w:t>
      </w:r>
      <w:r w:rsidR="000453A8" w:rsidRPr="000453A8">
        <w:rPr>
          <w:b/>
          <w:sz w:val="24"/>
          <w:szCs w:val="24"/>
        </w:rPr>
        <w:fldChar w:fldCharType="begin"/>
      </w:r>
      <w:r w:rsidR="000453A8" w:rsidRPr="000453A8">
        <w:rPr>
          <w:b/>
          <w:sz w:val="24"/>
          <w:szCs w:val="24"/>
        </w:rPr>
        <w:instrText xml:space="preserve"> LINK Excel.Sheet.8 "E:\\Мои Документы\\СХЕМЫ\\основы\\111\\СХ.xls" Вода!R1C4 \a \t  \* MERGEFORMAT </w:instrText>
      </w:r>
      <w:r w:rsidR="000453A8" w:rsidRPr="000453A8">
        <w:rPr>
          <w:b/>
          <w:sz w:val="24"/>
          <w:szCs w:val="24"/>
        </w:rPr>
        <w:fldChar w:fldCharType="separate"/>
      </w:r>
      <w:r w:rsidR="000453A8" w:rsidRPr="000453A8">
        <w:rPr>
          <w:b/>
          <w:sz w:val="24"/>
          <w:szCs w:val="24"/>
        </w:rPr>
        <w:t>Красноярского края</w:t>
      </w:r>
      <w:r w:rsidR="000453A8" w:rsidRPr="000453A8">
        <w:rPr>
          <w:b/>
          <w:sz w:val="24"/>
          <w:szCs w:val="24"/>
        </w:rPr>
        <w:fldChar w:fldCharType="end"/>
      </w:r>
      <w:r w:rsidR="000453A8" w:rsidRPr="000453A8">
        <w:rPr>
          <w:b/>
          <w:sz w:val="24"/>
          <w:szCs w:val="24"/>
        </w:rPr>
        <w:t xml:space="preserve"> в </w:t>
      </w:r>
      <w:proofErr w:type="spellStart"/>
      <w:r w:rsidR="000453A8" w:rsidRPr="000453A8">
        <w:rPr>
          <w:b/>
          <w:sz w:val="24"/>
          <w:szCs w:val="24"/>
        </w:rPr>
        <w:t>д</w:t>
      </w:r>
      <w:proofErr w:type="gramStart"/>
      <w:r w:rsidR="000453A8" w:rsidRPr="000453A8">
        <w:rPr>
          <w:b/>
          <w:sz w:val="24"/>
          <w:szCs w:val="24"/>
        </w:rPr>
        <w:t>.К</w:t>
      </w:r>
      <w:proofErr w:type="gramEnd"/>
      <w:r w:rsidR="000453A8" w:rsidRPr="000453A8">
        <w:rPr>
          <w:b/>
          <w:sz w:val="24"/>
          <w:szCs w:val="24"/>
        </w:rPr>
        <w:t>расный</w:t>
      </w:r>
      <w:proofErr w:type="spellEnd"/>
      <w:r w:rsidR="000453A8" w:rsidRPr="000453A8">
        <w:rPr>
          <w:b/>
          <w:sz w:val="24"/>
          <w:szCs w:val="24"/>
        </w:rPr>
        <w:t xml:space="preserve"> Ключ</w:t>
      </w:r>
    </w:p>
    <w:p w:rsidR="008B24B2" w:rsidRPr="008B24B2" w:rsidRDefault="008B24B2" w:rsidP="008B24B2">
      <w:pPr>
        <w:jc w:val="center"/>
        <w:rPr>
          <w:b/>
          <w:sz w:val="24"/>
          <w:szCs w:val="24"/>
        </w:rPr>
      </w:pPr>
    </w:p>
    <w:tbl>
      <w:tblPr>
        <w:tblW w:w="6379" w:type="dxa"/>
        <w:tblInd w:w="3510" w:type="dxa"/>
        <w:tblLayout w:type="fixed"/>
        <w:tblLook w:val="04A0" w:firstRow="1" w:lastRow="0" w:firstColumn="1" w:lastColumn="0" w:noHBand="0" w:noVBand="1"/>
      </w:tblPr>
      <w:tblGrid>
        <w:gridCol w:w="6379"/>
      </w:tblGrid>
      <w:tr w:rsidR="001D347C" w:rsidRPr="00A2167E" w:rsidTr="0085005E">
        <w:trPr>
          <w:trHeight w:val="611"/>
        </w:trPr>
        <w:tc>
          <w:tcPr>
            <w:tcW w:w="6379" w:type="dxa"/>
          </w:tcPr>
          <w:p w:rsidR="00E70308" w:rsidRPr="00882EA1" w:rsidRDefault="001D347C" w:rsidP="00C357B4">
            <w:pPr>
              <w:jc w:val="right"/>
              <w:rPr>
                <w:b/>
                <w:sz w:val="24"/>
                <w:szCs w:val="24"/>
              </w:rPr>
            </w:pPr>
            <w:r w:rsidRPr="00882EA1">
              <w:rPr>
                <w:b/>
                <w:sz w:val="24"/>
                <w:szCs w:val="24"/>
              </w:rPr>
              <w:t>Утверждаю</w:t>
            </w:r>
          </w:p>
          <w:p w:rsidR="00C41C45" w:rsidRPr="00621713" w:rsidRDefault="000453A8" w:rsidP="00882EA1">
            <w:pPr>
              <w:jc w:val="right"/>
              <w:rPr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Style w:val="FontStyle13"/>
                <w:sz w:val="24"/>
                <w:szCs w:val="24"/>
              </w:rPr>
              <w:t>Огурского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 сельсовета</w:t>
            </w:r>
            <w:r w:rsidR="00882EA1" w:rsidRPr="00621713">
              <w:rPr>
                <w:rStyle w:val="FontStyle13"/>
                <w:sz w:val="24"/>
                <w:szCs w:val="24"/>
              </w:rPr>
              <w:t xml:space="preserve"> </w:t>
            </w:r>
          </w:p>
        </w:tc>
      </w:tr>
      <w:tr w:rsidR="001D347C" w:rsidRPr="00A2167E" w:rsidTr="0085005E">
        <w:trPr>
          <w:trHeight w:val="562"/>
        </w:trPr>
        <w:tc>
          <w:tcPr>
            <w:tcW w:w="6379" w:type="dxa"/>
          </w:tcPr>
          <w:p w:rsidR="001D347C" w:rsidRPr="00882EA1" w:rsidRDefault="001D347C" w:rsidP="001D347C">
            <w:pPr>
              <w:jc w:val="right"/>
              <w:rPr>
                <w:sz w:val="24"/>
                <w:szCs w:val="24"/>
              </w:rPr>
            </w:pPr>
            <w:r w:rsidRPr="00882EA1">
              <w:rPr>
                <w:sz w:val="24"/>
                <w:szCs w:val="24"/>
              </w:rPr>
              <w:t>_______________</w:t>
            </w:r>
            <w:r w:rsidR="00D35033" w:rsidRPr="00882EA1">
              <w:rPr>
                <w:sz w:val="24"/>
                <w:szCs w:val="24"/>
              </w:rPr>
              <w:t xml:space="preserve"> </w:t>
            </w:r>
            <w:proofErr w:type="spellStart"/>
            <w:r w:rsidR="000453A8">
              <w:rPr>
                <w:sz w:val="24"/>
                <w:szCs w:val="24"/>
              </w:rPr>
              <w:t>Шайдулина</w:t>
            </w:r>
            <w:proofErr w:type="spellEnd"/>
            <w:r w:rsidR="000453A8">
              <w:rPr>
                <w:sz w:val="24"/>
                <w:szCs w:val="24"/>
              </w:rPr>
              <w:t xml:space="preserve"> М.В</w:t>
            </w:r>
            <w:r w:rsidR="00621713">
              <w:rPr>
                <w:rStyle w:val="FontStyle13"/>
                <w:sz w:val="24"/>
                <w:szCs w:val="24"/>
              </w:rPr>
              <w:t>.</w:t>
            </w:r>
          </w:p>
          <w:p w:rsidR="001D347C" w:rsidRPr="00882EA1" w:rsidRDefault="001D347C" w:rsidP="001D347C">
            <w:pPr>
              <w:jc w:val="right"/>
              <w:rPr>
                <w:sz w:val="24"/>
                <w:szCs w:val="24"/>
              </w:rPr>
            </w:pPr>
          </w:p>
        </w:tc>
      </w:tr>
      <w:tr w:rsidR="001D347C" w:rsidRPr="00A2167E" w:rsidTr="0085005E">
        <w:tc>
          <w:tcPr>
            <w:tcW w:w="6379" w:type="dxa"/>
          </w:tcPr>
          <w:p w:rsidR="001D347C" w:rsidRPr="00882EA1" w:rsidRDefault="00901AB5" w:rsidP="001D347C">
            <w:pPr>
              <w:jc w:val="right"/>
              <w:rPr>
                <w:sz w:val="24"/>
                <w:szCs w:val="24"/>
              </w:rPr>
            </w:pPr>
            <w:r w:rsidRPr="00882EA1">
              <w:rPr>
                <w:sz w:val="24"/>
                <w:szCs w:val="24"/>
              </w:rPr>
              <w:t xml:space="preserve">«____»________________2020 </w:t>
            </w:r>
            <w:r w:rsidR="001D347C" w:rsidRPr="00882EA1">
              <w:rPr>
                <w:sz w:val="24"/>
                <w:szCs w:val="24"/>
              </w:rPr>
              <w:t xml:space="preserve">г                                           </w:t>
            </w:r>
          </w:p>
        </w:tc>
      </w:tr>
    </w:tbl>
    <w:p w:rsidR="001D347C" w:rsidRPr="00BB2AB4" w:rsidRDefault="001D347C" w:rsidP="001D347C">
      <w:pPr>
        <w:ind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7"/>
        <w:gridCol w:w="3255"/>
        <w:gridCol w:w="1701"/>
      </w:tblGrid>
      <w:tr w:rsidR="001D347C" w:rsidRPr="00AF3D02" w:rsidTr="00C41C45">
        <w:trPr>
          <w:cantSplit/>
          <w:trHeight w:val="9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1D347C" w:rsidP="006B4D97">
            <w:pPr>
              <w:jc w:val="center"/>
              <w:rPr>
                <w:b/>
                <w:bCs/>
              </w:rPr>
            </w:pPr>
            <w:r w:rsidRPr="00AF3D02">
              <w:br w:type="page"/>
            </w:r>
            <w:r w:rsidRPr="00AF3D02">
              <w:rPr>
                <w:b/>
                <w:bCs/>
              </w:rPr>
              <w:t>Размеры</w:t>
            </w:r>
          </w:p>
          <w:p w:rsidR="001D347C" w:rsidRPr="00AF3D02" w:rsidRDefault="001D347C" w:rsidP="006B4D97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I-III поясов ЗСО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1D347C" w:rsidP="006B4D97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Фактическая техногенная нагрузка в пределах  I-III поясов ЗСО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1D347C" w:rsidP="006B4D97">
            <w:pPr>
              <w:jc w:val="center"/>
              <w:rPr>
                <w:b/>
                <w:bCs/>
              </w:rPr>
            </w:pPr>
            <w:proofErr w:type="spellStart"/>
            <w:r w:rsidRPr="00AF3D02">
              <w:rPr>
                <w:b/>
                <w:bCs/>
              </w:rPr>
              <w:t>Водоохранные</w:t>
            </w:r>
            <w:proofErr w:type="spellEnd"/>
            <w:r w:rsidRPr="00AF3D02">
              <w:rPr>
                <w:b/>
                <w:bCs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1D347C" w:rsidP="006B4D97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Сроки выполнения</w:t>
            </w:r>
          </w:p>
          <w:p w:rsidR="001D347C" w:rsidRPr="00AF3D02" w:rsidRDefault="001D347C" w:rsidP="006B4D97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Ответственный исполнитель</w:t>
            </w:r>
          </w:p>
        </w:tc>
      </w:tr>
      <w:tr w:rsidR="001D347C" w:rsidRPr="00AF3D02" w:rsidTr="00C41C45">
        <w:trPr>
          <w:cantSplit/>
          <w:trHeight w:val="2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3D7BAE" w:rsidP="006B4D97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3D7BAE" w:rsidP="006B4D97">
            <w:pPr>
              <w:jc w:val="center"/>
            </w:pPr>
            <w: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3D7BAE" w:rsidP="006B4D9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47C" w:rsidRPr="00AF3D02" w:rsidRDefault="003D7BAE" w:rsidP="006B4D97">
            <w:pPr>
              <w:jc w:val="center"/>
            </w:pPr>
            <w:r>
              <w:t>4</w:t>
            </w:r>
          </w:p>
        </w:tc>
      </w:tr>
      <w:tr w:rsidR="001D347C" w:rsidRPr="00AF3D02" w:rsidTr="001D347C">
        <w:trPr>
          <w:cantSplit/>
          <w:trHeight w:val="272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C" w:rsidRPr="00AF3D02" w:rsidRDefault="008B24B2" w:rsidP="00D3503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1D347C" w:rsidRPr="00AF3D02">
              <w:rPr>
                <w:b/>
              </w:rPr>
              <w:t>к</w:t>
            </w:r>
            <w:r>
              <w:rPr>
                <w:b/>
              </w:rPr>
              <w:t>важин</w:t>
            </w:r>
            <w:r w:rsidR="00C41C45">
              <w:rPr>
                <w:b/>
              </w:rPr>
              <w:t xml:space="preserve"> №</w:t>
            </w:r>
            <w:r w:rsidR="00B172B5">
              <w:rPr>
                <w:b/>
              </w:rPr>
              <w:t>587</w:t>
            </w:r>
          </w:p>
        </w:tc>
      </w:tr>
      <w:tr w:rsidR="001D347C" w:rsidRPr="00420F5A" w:rsidTr="00C41C45">
        <w:trPr>
          <w:cantSplit/>
          <w:trHeight w:val="11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97" w:rsidRDefault="001D347C" w:rsidP="00681C97">
            <w:r w:rsidRPr="00B93A64">
              <w:rPr>
                <w:lang w:val="en-US"/>
              </w:rPr>
              <w:t>R</w:t>
            </w:r>
            <w:r w:rsidRPr="00B93A64">
              <w:rPr>
                <w:vertAlign w:val="subscript"/>
              </w:rPr>
              <w:t xml:space="preserve">1 </w:t>
            </w:r>
            <w:r w:rsidRPr="00B93A64">
              <w:t>=</w:t>
            </w:r>
            <w:r w:rsidR="002759E3">
              <w:t>3</w:t>
            </w:r>
            <w:r w:rsidR="000937C2" w:rsidRPr="00B93A64">
              <w:t>0</w:t>
            </w:r>
            <w:r w:rsidR="00DA735D" w:rsidRPr="00B93A64">
              <w:t xml:space="preserve"> </w:t>
            </w:r>
            <w:r w:rsidR="000937C2" w:rsidRPr="00B93A64">
              <w:t>м</w:t>
            </w:r>
          </w:p>
          <w:p w:rsidR="002759E3" w:rsidRDefault="002759E3" w:rsidP="00681C97">
            <w:r>
              <w:t xml:space="preserve">       30 м</w:t>
            </w:r>
          </w:p>
          <w:p w:rsidR="002759E3" w:rsidRDefault="00B172B5" w:rsidP="00681C97">
            <w:r>
              <w:t xml:space="preserve">       30</w:t>
            </w:r>
            <w:r w:rsidR="002759E3">
              <w:t xml:space="preserve"> м</w:t>
            </w:r>
          </w:p>
          <w:p w:rsidR="002759E3" w:rsidRPr="00AF3D02" w:rsidRDefault="00B172B5" w:rsidP="00681C97">
            <w:r>
              <w:t xml:space="preserve">       3</w:t>
            </w:r>
            <w:r w:rsidR="002759E3">
              <w:t>0 м</w:t>
            </w:r>
          </w:p>
          <w:p w:rsidR="00BB2AB4" w:rsidRPr="00AF3D02" w:rsidRDefault="00BB2AB4" w:rsidP="008B24B2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B5" w:rsidRPr="00B172B5" w:rsidRDefault="00B172B5" w:rsidP="00B172B5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B172B5">
              <w:rPr>
                <w:color w:val="000000"/>
                <w:highlight w:val="yellow"/>
              </w:rPr>
              <w:t xml:space="preserve">Скважина расположена в деревянном павильоне размерами 4*4м, </w:t>
            </w:r>
            <w:proofErr w:type="gramStart"/>
            <w:r w:rsidRPr="00B172B5">
              <w:rPr>
                <w:color w:val="000000"/>
                <w:highlight w:val="yellow"/>
              </w:rPr>
              <w:t>запирающейся</w:t>
            </w:r>
            <w:proofErr w:type="gramEnd"/>
            <w:r w:rsidRPr="00B172B5">
              <w:rPr>
                <w:color w:val="000000"/>
                <w:highlight w:val="yellow"/>
              </w:rPr>
              <w:t xml:space="preserve"> на замок.</w:t>
            </w:r>
            <w:r w:rsidRPr="00B172B5">
              <w:rPr>
                <w:color w:val="000000"/>
              </w:rPr>
              <w:t xml:space="preserve"> Оголовок скважины оборудован герметично, приустьевая часть зацементирована, высота оголовка +0,5 м. Скважина оборудована краном для отбора проб воды, пьезометрическая трубка и водомерный счетчик отсутствуют. В скважине установлен насос ЭЦВ 6-10-185 на глубине 135,0 м. </w:t>
            </w:r>
          </w:p>
          <w:p w:rsidR="00621713" w:rsidRPr="002759E3" w:rsidRDefault="00B172B5" w:rsidP="00B172B5">
            <w:pPr>
              <w:pStyle w:val="aa"/>
              <w:spacing w:after="0"/>
              <w:ind w:firstLine="34"/>
              <w:jc w:val="both"/>
            </w:pPr>
            <w:r w:rsidRPr="00B172B5">
              <w:rPr>
                <w:color w:val="000000"/>
              </w:rPr>
              <w:t>Территория первого пояса скважины № 587 не выгорожена. Территория первого пояса чистая, свободная от построек. На территории первого пояса расположена водонапорная башня объемом 10 м</w:t>
            </w:r>
            <w:r w:rsidRPr="00B172B5">
              <w:rPr>
                <w:color w:val="000000"/>
                <w:vertAlign w:val="superscript"/>
              </w:rPr>
              <w:t>3</w:t>
            </w:r>
            <w:r w:rsidRPr="00B172B5">
              <w:rPr>
                <w:color w:val="000000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5" w:rsidRPr="00013DD9" w:rsidRDefault="00A76E24" w:rsidP="00C41C45">
            <w:r>
              <w:t>1</w:t>
            </w:r>
            <w:r w:rsidR="00013DD9" w:rsidRPr="00013DD9">
              <w:t xml:space="preserve">. </w:t>
            </w:r>
            <w:r w:rsidR="00C41C45" w:rsidRPr="00013DD9">
              <w:t>Выг</w:t>
            </w:r>
            <w:r w:rsidR="00420F5A" w:rsidRPr="00013DD9">
              <w:t>ородить</w:t>
            </w:r>
            <w:r>
              <w:t xml:space="preserve"> скважину</w:t>
            </w:r>
            <w:r w:rsidR="00420F5A" w:rsidRPr="00013DD9">
              <w:t xml:space="preserve"> </w:t>
            </w:r>
            <w:r w:rsidR="00C41C45" w:rsidRPr="00013DD9">
              <w:t xml:space="preserve">согласно СанПиН 2.1.4.1071-01 «Питьевая вода….» </w:t>
            </w:r>
            <w:proofErr w:type="gramStart"/>
            <w:r w:rsidR="00420F5A" w:rsidRPr="00013DD9">
              <w:t>согласно</w:t>
            </w:r>
            <w:proofErr w:type="gramEnd"/>
            <w:r w:rsidR="00420F5A" w:rsidRPr="00013DD9">
              <w:t xml:space="preserve"> существующей застройки</w:t>
            </w:r>
          </w:p>
          <w:p w:rsidR="00C41C45" w:rsidRPr="00013DD9" w:rsidRDefault="00A76E24" w:rsidP="00C41C45">
            <w:r>
              <w:t>2</w:t>
            </w:r>
            <w:r w:rsidR="00C41C45" w:rsidRPr="00013DD9">
              <w:t>. Установить водомерный счетчик.</w:t>
            </w:r>
          </w:p>
          <w:p w:rsidR="00C41C45" w:rsidRPr="00013DD9" w:rsidRDefault="00A76E24" w:rsidP="00C41C45">
            <w:r>
              <w:t>3</w:t>
            </w:r>
            <w:r w:rsidR="00C41C45" w:rsidRPr="00013DD9">
              <w:t>. Установить пьезометрическую трубу</w:t>
            </w:r>
          </w:p>
          <w:p w:rsidR="00C41C45" w:rsidRPr="00013DD9" w:rsidRDefault="00A76E24" w:rsidP="00C41C45">
            <w:r>
              <w:t>4</w:t>
            </w:r>
            <w:r w:rsidR="00C41C45" w:rsidRPr="00013DD9">
              <w:t>. Оборудовать первый пояс ЗСО дорожками с твердым покрытием</w:t>
            </w:r>
          </w:p>
          <w:p w:rsidR="001D347C" w:rsidRPr="00013DD9" w:rsidRDefault="00A76E24" w:rsidP="00055A07">
            <w:r>
              <w:t>5</w:t>
            </w:r>
            <w:r w:rsidR="00C41C45" w:rsidRPr="00013DD9">
              <w:t xml:space="preserve">. </w:t>
            </w:r>
            <w:r w:rsidR="001D347C" w:rsidRPr="00013DD9">
              <w:t>Соблюдать установленный регламент хозяйственной деятельности в пределах I поясов ЗСО выполнять мероприятия по санитарному благоустройству территории в соответствии с требованиями СанПиН 2.1.4.1110-02</w:t>
            </w:r>
          </w:p>
          <w:p w:rsidR="00C214D2" w:rsidRPr="00AF3D02" w:rsidRDefault="00A76E24" w:rsidP="00055A07">
            <w:r>
              <w:t>6</w:t>
            </w:r>
            <w:r w:rsidR="00C214D2" w:rsidRPr="00013DD9">
              <w:t>. Проводить исследования воды в соответствии с программой производственного контроля с соблюдением периодичности, определяемой требованиями СанПиН 2.1.4.1074-01 «Питьевая вода. Гигиенические требования к качеству воды централизованных систем питьевого водоснабжения</w:t>
            </w:r>
            <w:r w:rsidR="00C214D2" w:rsidRPr="00C214D2">
              <w:t>. Контроль качества. Гигиенические требования к обеспечению безопасности систем горячего водоснабжения» п.3.4, п.3.6, п.4.3.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033" w:rsidRPr="00420F5A" w:rsidRDefault="00D35033" w:rsidP="003E5CC2">
            <w:pPr>
              <w:jc w:val="center"/>
            </w:pPr>
          </w:p>
          <w:p w:rsidR="00D35033" w:rsidRPr="00F750DE" w:rsidRDefault="00D35033" w:rsidP="003E5CC2">
            <w:pPr>
              <w:jc w:val="center"/>
              <w:rPr>
                <w:highlight w:val="yellow"/>
              </w:rPr>
            </w:pPr>
            <w:r w:rsidRPr="00F750DE">
              <w:rPr>
                <w:highlight w:val="yellow"/>
                <w:lang w:val="en-US"/>
              </w:rPr>
              <w:t>I</w:t>
            </w:r>
            <w:r w:rsidR="00C41C45" w:rsidRPr="00F750DE">
              <w:rPr>
                <w:highlight w:val="yellow"/>
                <w:lang w:val="en-US"/>
              </w:rPr>
              <w:t>V</w:t>
            </w:r>
            <w:r w:rsidR="00C41C45" w:rsidRPr="00F750DE">
              <w:rPr>
                <w:highlight w:val="yellow"/>
              </w:rPr>
              <w:t xml:space="preserve"> квартал </w:t>
            </w:r>
          </w:p>
          <w:p w:rsidR="001D347C" w:rsidRPr="00420F5A" w:rsidRDefault="00901AB5" w:rsidP="003E5CC2">
            <w:pPr>
              <w:jc w:val="center"/>
            </w:pPr>
            <w:r w:rsidRPr="00F750DE">
              <w:rPr>
                <w:highlight w:val="yellow"/>
              </w:rPr>
              <w:t>2020</w:t>
            </w:r>
            <w:r w:rsidR="00C41C45" w:rsidRPr="00F750DE">
              <w:rPr>
                <w:highlight w:val="yellow"/>
              </w:rPr>
              <w:t xml:space="preserve"> г.</w:t>
            </w:r>
          </w:p>
          <w:p w:rsidR="00420F5A" w:rsidRPr="00420F5A" w:rsidRDefault="00420F5A" w:rsidP="003E5CC2">
            <w:pPr>
              <w:jc w:val="center"/>
            </w:pPr>
          </w:p>
          <w:p w:rsidR="001D347C" w:rsidRPr="00B172B5" w:rsidRDefault="00B172B5" w:rsidP="00B172B5">
            <w:pPr>
              <w:spacing w:line="360" w:lineRule="auto"/>
              <w:jc w:val="center"/>
            </w:pPr>
            <w:r w:rsidRPr="00B172B5">
              <w:fldChar w:fldCharType="begin"/>
            </w:r>
            <w:r w:rsidRPr="00B172B5">
              <w:instrText xml:space="preserve"> LINK Excel.Sheet.8 "E:\\Мои Документы\\СХЕМЫ\\основы\\111\\СХ.xls" Вода!R1C2 \a \t  \* MERGEFORMAT </w:instrText>
            </w:r>
            <w:r w:rsidRPr="00B172B5">
              <w:fldChar w:fldCharType="separate"/>
            </w:r>
            <w:proofErr w:type="spellStart"/>
            <w:r w:rsidRPr="00B172B5">
              <w:t>Огурский</w:t>
            </w:r>
            <w:proofErr w:type="spellEnd"/>
            <w:r w:rsidRPr="00B172B5">
              <w:t xml:space="preserve"> сельсовет</w:t>
            </w:r>
            <w:r w:rsidRPr="00B172B5">
              <w:fldChar w:fldCharType="end"/>
            </w:r>
            <w:r w:rsidRPr="00B172B5">
              <w:t xml:space="preserve"> </w:t>
            </w:r>
            <w:r w:rsidRPr="00B172B5">
              <w:fldChar w:fldCharType="begin"/>
            </w:r>
            <w:r w:rsidRPr="00B172B5">
              <w:instrText xml:space="preserve"> LINK Excel.Sheet.8 "E:\\Мои Документы\\СХЕМЫ\\основы\\111\\СХ.xls" Вода!R1C3 \a \t  \* MERGEFORMAT </w:instrText>
            </w:r>
            <w:r w:rsidRPr="00B172B5">
              <w:fldChar w:fldCharType="separate"/>
            </w:r>
            <w:proofErr w:type="spellStart"/>
            <w:r w:rsidRPr="00B172B5">
              <w:t>Балахтинского</w:t>
            </w:r>
            <w:proofErr w:type="spellEnd"/>
            <w:r w:rsidRPr="00B172B5">
              <w:fldChar w:fldCharType="end"/>
            </w:r>
            <w:r w:rsidRPr="00B172B5">
              <w:t xml:space="preserve"> района</w:t>
            </w:r>
          </w:p>
        </w:tc>
      </w:tr>
    </w:tbl>
    <w:p w:rsidR="005C55B8" w:rsidRDefault="005C55B8">
      <w:pPr>
        <w:sectPr w:rsidR="005C55B8" w:rsidSect="00E374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7"/>
        <w:gridCol w:w="8788"/>
        <w:gridCol w:w="1843"/>
      </w:tblGrid>
      <w:tr w:rsidR="005C55B8" w:rsidRPr="00AF3D02" w:rsidTr="00D4033A">
        <w:trPr>
          <w:cantSplit/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B8" w:rsidRPr="00AF3D02" w:rsidRDefault="005C55B8" w:rsidP="00D4033A">
            <w:pPr>
              <w:jc w:val="center"/>
              <w:rPr>
                <w:b/>
                <w:bCs/>
              </w:rPr>
            </w:pPr>
            <w:r w:rsidRPr="00AF3D02">
              <w:lastRenderedPageBreak/>
              <w:br w:type="page"/>
            </w:r>
            <w:r w:rsidRPr="00AF3D02">
              <w:rPr>
                <w:b/>
                <w:bCs/>
              </w:rPr>
              <w:t>Размеры</w:t>
            </w:r>
          </w:p>
          <w:p w:rsidR="005C55B8" w:rsidRPr="00AF3D02" w:rsidRDefault="005C55B8" w:rsidP="00D4033A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I-III поясов ЗСО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5B8" w:rsidRPr="00AF3D02" w:rsidRDefault="005C55B8" w:rsidP="00D4033A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Фактическая техногенная нагрузка в пределах  I-III поясов ЗСО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5B8" w:rsidRPr="00AF3D02" w:rsidRDefault="005C55B8" w:rsidP="00D4033A">
            <w:pPr>
              <w:jc w:val="center"/>
              <w:rPr>
                <w:b/>
                <w:bCs/>
              </w:rPr>
            </w:pPr>
            <w:proofErr w:type="spellStart"/>
            <w:r w:rsidRPr="00AF3D02">
              <w:rPr>
                <w:b/>
                <w:bCs/>
              </w:rPr>
              <w:t>Водоохранные</w:t>
            </w:r>
            <w:proofErr w:type="spellEnd"/>
            <w:r w:rsidRPr="00AF3D02">
              <w:rPr>
                <w:b/>
                <w:bCs/>
              </w:rPr>
              <w:t xml:space="preserve"> мероприятия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B8" w:rsidRPr="00AF3D02" w:rsidRDefault="005C55B8" w:rsidP="00D4033A">
            <w:pPr>
              <w:jc w:val="center"/>
              <w:rPr>
                <w:b/>
                <w:bCs/>
              </w:rPr>
            </w:pPr>
            <w:r w:rsidRPr="00AF3D02">
              <w:rPr>
                <w:b/>
                <w:bCs/>
              </w:rPr>
              <w:t>Сроки выполнения</w:t>
            </w:r>
            <w:r>
              <w:rPr>
                <w:b/>
                <w:bCs/>
              </w:rPr>
              <w:t>/</w:t>
            </w:r>
          </w:p>
          <w:p w:rsidR="005C55B8" w:rsidRPr="00AF3D02" w:rsidRDefault="005C55B8" w:rsidP="00D40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финансирования</w:t>
            </w:r>
          </w:p>
        </w:tc>
      </w:tr>
      <w:tr w:rsidR="005C55B8" w:rsidRPr="00AF3D02" w:rsidTr="00D4033A">
        <w:trPr>
          <w:cantSplit/>
          <w:trHeight w:val="11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B8" w:rsidRPr="00B53B1B" w:rsidRDefault="005C55B8" w:rsidP="00D4033A">
            <w:r w:rsidRPr="00B53B1B">
              <w:rPr>
                <w:lang w:val="en-US"/>
              </w:rPr>
              <w:t>R</w:t>
            </w:r>
            <w:r w:rsidRPr="00B53B1B">
              <w:rPr>
                <w:vertAlign w:val="subscript"/>
              </w:rPr>
              <w:t>2</w:t>
            </w:r>
            <w:r w:rsidRPr="00B53B1B">
              <w:t xml:space="preserve"> </w:t>
            </w:r>
          </w:p>
          <w:p w:rsidR="005C55B8" w:rsidRPr="00B53B1B" w:rsidRDefault="005C55B8" w:rsidP="00D4033A">
            <w:r w:rsidRPr="00B53B1B">
              <w:t xml:space="preserve">вниз по потоку </w:t>
            </w:r>
            <w:r>
              <w:t>7,23</w:t>
            </w:r>
            <w:r w:rsidRPr="00B53B1B">
              <w:t>м</w:t>
            </w:r>
          </w:p>
          <w:p w:rsidR="005C55B8" w:rsidRPr="00B53B1B" w:rsidRDefault="005C55B8" w:rsidP="00D4033A">
            <w:r w:rsidRPr="00B53B1B">
              <w:t>вверх по потоку</w:t>
            </w:r>
            <w:r>
              <w:t xml:space="preserve"> 10,27 м</w:t>
            </w:r>
          </w:p>
          <w:p w:rsidR="005C55B8" w:rsidRPr="00B53B1B" w:rsidRDefault="005C55B8" w:rsidP="00D4033A">
            <w:r w:rsidRPr="00B53B1B">
              <w:t>ширина потока</w:t>
            </w:r>
            <w:r>
              <w:t xml:space="preserve"> 8,9 м</w:t>
            </w:r>
          </w:p>
          <w:p w:rsidR="005C55B8" w:rsidRPr="00AF3D02" w:rsidRDefault="005C55B8" w:rsidP="00D4033A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5B8" w:rsidRPr="00621713" w:rsidRDefault="005C55B8" w:rsidP="00D4033A">
            <w:r w:rsidRPr="00621713">
              <w:rPr>
                <w:color w:val="000000"/>
                <w:spacing w:val="-10"/>
              </w:rPr>
              <w:t xml:space="preserve">Второй </w:t>
            </w:r>
            <w:r w:rsidRPr="00B53B1B">
              <w:rPr>
                <w:color w:val="000000"/>
                <w:spacing w:val="-10"/>
              </w:rPr>
              <w:t>пояс скважины свободен от  построек, территория чистая, свободная, покрыта луговой травой, высокоствольные деревья отсутствуют, в границы второго пояса попадают частный дом и приусадебные участки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5B8" w:rsidRDefault="005C55B8" w:rsidP="00D4033A">
            <w:r>
              <w:t xml:space="preserve">1. Соблюдать установленный регламент хозяйственной деятельности в пределах </w:t>
            </w:r>
            <w:r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III</w:t>
            </w:r>
            <w:r>
              <w:t xml:space="preserve"> поясов ЗСО выполнять мероприятия по санитарному благоустройству территории населенного пункта и других объектов в соответствии с требованиями СанПиН 2.1.4.1110-02:</w:t>
            </w:r>
          </w:p>
          <w:p w:rsidR="005C55B8" w:rsidRDefault="005C55B8" w:rsidP="00D4033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Мероприятия по второму поясу</w:t>
            </w:r>
          </w:p>
          <w:p w:rsidR="005C55B8" w:rsidRDefault="005C55B8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допускается:</w:t>
            </w:r>
          </w:p>
          <w:p w:rsidR="005C55B8" w:rsidRDefault="005C55B8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5C55B8" w:rsidRDefault="005C55B8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применение удобрений и ядохимикатов;</w:t>
            </w:r>
          </w:p>
          <w:p w:rsidR="005C55B8" w:rsidRDefault="005C55B8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рубка леса главного пользования и реконструкции.</w:t>
            </w:r>
          </w:p>
          <w:p w:rsidR="005C55B8" w:rsidRDefault="005C55B8" w:rsidP="00D4033A">
            <w:pPr>
              <w:rPr>
                <w:u w:val="single"/>
              </w:rPr>
            </w:pPr>
            <w:r>
              <w:rPr>
                <w:i/>
                <w:u w:val="single"/>
              </w:rPr>
              <w:t>Мероприятия по второму и третьему поясам</w:t>
            </w:r>
          </w:p>
          <w:p w:rsidR="005C55B8" w:rsidRDefault="005C55B8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      </w:r>
          </w:p>
          <w:p w:rsidR="005C55B8" w:rsidRDefault="005C55B8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 - эпидемиологического надзора.</w:t>
            </w:r>
          </w:p>
          <w:p w:rsidR="005C55B8" w:rsidRDefault="005C55B8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запрещение закачки отработанных вод в подземные горизонты, подземного складирования твердых отходов и разработки недр земли.</w:t>
            </w:r>
          </w:p>
          <w:p w:rsidR="005C55B8" w:rsidRDefault="005C55B8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запрещение размещения складов горюче - смазочных материалов, ядохимикатов и минеральных удобрений, накопителей </w:t>
            </w:r>
            <w:proofErr w:type="spellStart"/>
            <w:r>
              <w:rPr>
                <w:rFonts w:ascii="Times New Roman" w:hAnsi="Times New Roman"/>
              </w:rPr>
              <w:t>промстоков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шламохранилищ</w:t>
            </w:r>
            <w:proofErr w:type="spellEnd"/>
            <w:r>
              <w:rPr>
                <w:rFonts w:ascii="Times New Roman" w:hAnsi="Times New Roman"/>
              </w:rPr>
              <w:t xml:space="preserve"> и других объектов, обусловливающих опасность химического загрязнения подземных вод.</w:t>
            </w:r>
          </w:p>
          <w:p w:rsidR="005C55B8" w:rsidRDefault="005C55B8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      </w:r>
          </w:p>
          <w:p w:rsidR="005C55B8" w:rsidRDefault="005C55B8" w:rsidP="00D4033A">
            <w:pPr>
              <w:pStyle w:val="ConsNormal"/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      </w:r>
          </w:p>
          <w:p w:rsidR="005C55B8" w:rsidRDefault="005C55B8" w:rsidP="00D4033A">
            <w:r>
              <w:t>2. Исключить использование ядохимикатов, удобрений на территории полей попадающих в зону с особыми условиями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B8" w:rsidRDefault="005C55B8" w:rsidP="00D4033A">
            <w:pPr>
              <w:ind w:left="113" w:right="113"/>
              <w:jc w:val="center"/>
            </w:pPr>
            <w:r w:rsidRPr="00AF3D02">
              <w:t xml:space="preserve">Постоянно. </w:t>
            </w:r>
          </w:p>
          <w:p w:rsidR="005C55B8" w:rsidRDefault="005C55B8" w:rsidP="00D4033A">
            <w:pPr>
              <w:ind w:left="113" w:right="113"/>
              <w:jc w:val="center"/>
            </w:pPr>
          </w:p>
          <w:p w:rsidR="005C55B8" w:rsidRDefault="005C55B8" w:rsidP="00D4033A">
            <w:pPr>
              <w:ind w:left="113" w:right="113"/>
              <w:jc w:val="center"/>
            </w:pPr>
          </w:p>
          <w:p w:rsidR="005C55B8" w:rsidRPr="00AF3D02" w:rsidRDefault="005C55B8" w:rsidP="00D4033A">
            <w:pPr>
              <w:ind w:left="113" w:right="113"/>
              <w:jc w:val="center"/>
            </w:pPr>
            <w:r w:rsidRPr="00AF3D02">
              <w:t>Владельцы</w:t>
            </w:r>
          </w:p>
          <w:p w:rsidR="005C55B8" w:rsidRPr="00AF3D02" w:rsidRDefault="005C55B8" w:rsidP="00D4033A">
            <w:pPr>
              <w:ind w:left="113" w:right="113"/>
              <w:jc w:val="center"/>
            </w:pPr>
            <w:r w:rsidRPr="00AF3D02">
              <w:t>объектов, оказывающих или могущих оказать отрицательное влияние на качество подземных вод</w:t>
            </w:r>
          </w:p>
        </w:tc>
      </w:tr>
      <w:tr w:rsidR="005C55B8" w:rsidRPr="00AF3D02" w:rsidTr="00D4033A">
        <w:trPr>
          <w:cantSplit/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B8" w:rsidRDefault="005C55B8" w:rsidP="00D4033A">
            <w:r w:rsidRPr="00AF3D02">
              <w:rPr>
                <w:lang w:val="en-US"/>
              </w:rPr>
              <w:t>R</w:t>
            </w:r>
            <w:r w:rsidRPr="00AF3D02">
              <w:rPr>
                <w:vertAlign w:val="subscript"/>
              </w:rPr>
              <w:t>3</w:t>
            </w:r>
          </w:p>
          <w:p w:rsidR="005C55B8" w:rsidRPr="00B53B1B" w:rsidRDefault="005C55B8" w:rsidP="00D4033A">
            <w:r w:rsidRPr="00B53B1B">
              <w:t xml:space="preserve">вниз по потоку </w:t>
            </w:r>
            <w:r>
              <w:t>25,1</w:t>
            </w:r>
            <w:r w:rsidRPr="00B53B1B">
              <w:t>м</w:t>
            </w:r>
          </w:p>
          <w:p w:rsidR="005C55B8" w:rsidRPr="00B53B1B" w:rsidRDefault="005C55B8" w:rsidP="00D4033A">
            <w:r w:rsidRPr="00B53B1B">
              <w:t>вверх по потоку</w:t>
            </w:r>
            <w:r>
              <w:t xml:space="preserve"> 23,9 м</w:t>
            </w:r>
          </w:p>
          <w:p w:rsidR="005C55B8" w:rsidRPr="00B53B1B" w:rsidRDefault="005C55B8" w:rsidP="00D4033A">
            <w:r w:rsidRPr="00B53B1B">
              <w:t>ширина потока</w:t>
            </w:r>
            <w:r>
              <w:t xml:space="preserve"> 79 м</w:t>
            </w:r>
          </w:p>
          <w:p w:rsidR="005C55B8" w:rsidRDefault="005C55B8" w:rsidP="00D4033A"/>
          <w:p w:rsidR="005C55B8" w:rsidRPr="008B24B2" w:rsidRDefault="005C55B8" w:rsidP="00D4033A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C55B8" w:rsidRPr="00621713" w:rsidRDefault="005C55B8" w:rsidP="00D4033A">
            <w:r w:rsidRPr="00621713">
              <w:rPr>
                <w:color w:val="000000"/>
                <w:spacing w:val="-10"/>
              </w:rPr>
              <w:t xml:space="preserve">В </w:t>
            </w:r>
            <w:r w:rsidRPr="00AC4084">
              <w:rPr>
                <w:color w:val="000000"/>
                <w:spacing w:val="-10"/>
              </w:rPr>
              <w:t xml:space="preserve">границах третьего пояса ЗСО </w:t>
            </w:r>
            <w:r>
              <w:t xml:space="preserve">скважины </w:t>
            </w:r>
            <w:r w:rsidRPr="00AC4084">
              <w:rPr>
                <w:color w:val="000000"/>
                <w:spacing w:val="-10"/>
              </w:rPr>
              <w:t>расположены небольшая часть лесного массива и часть межпоселковых дорог с грунтовым покрытием</w:t>
            </w:r>
          </w:p>
        </w:tc>
        <w:tc>
          <w:tcPr>
            <w:tcW w:w="8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5B8" w:rsidRPr="00AF3D02" w:rsidRDefault="005C55B8" w:rsidP="00D4033A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B8" w:rsidRPr="00AF3D02" w:rsidRDefault="005C55B8" w:rsidP="00D4033A">
            <w:pPr>
              <w:ind w:left="113" w:right="113"/>
              <w:jc w:val="center"/>
              <w:rPr>
                <w:highlight w:val="yellow"/>
              </w:rPr>
            </w:pPr>
          </w:p>
        </w:tc>
      </w:tr>
    </w:tbl>
    <w:p w:rsidR="00C0196E" w:rsidRDefault="00C0196E"/>
    <w:p w:rsidR="005C55B8" w:rsidRDefault="005C55B8" w:rsidP="005C55B8">
      <w:pPr>
        <w:rPr>
          <w:sz w:val="24"/>
          <w:szCs w:val="24"/>
        </w:rPr>
      </w:pPr>
      <w:r>
        <w:rPr>
          <w:sz w:val="24"/>
          <w:szCs w:val="24"/>
        </w:rPr>
        <w:t>*** Источник финансирования -</w:t>
      </w:r>
      <w:r w:rsidRPr="008E5B6F">
        <w:rPr>
          <w:sz w:val="24"/>
          <w:szCs w:val="24"/>
        </w:rPr>
        <w:t xml:space="preserve"> </w:t>
      </w:r>
      <w:r w:rsidRPr="008E5B6F">
        <w:rPr>
          <w:sz w:val="24"/>
          <w:szCs w:val="24"/>
        </w:rPr>
        <w:fldChar w:fldCharType="begin"/>
      </w:r>
      <w:r w:rsidRPr="008E5B6F">
        <w:rPr>
          <w:sz w:val="24"/>
          <w:szCs w:val="24"/>
        </w:rPr>
        <w:instrText xml:space="preserve"> LINK Excel.Sheet.8 "E:\\Мои Документы\\СХЕМЫ\\основы\\111\\СХ.xls" Вода!R1C2 \a \t  \* MERGEFORMAT </w:instrText>
      </w:r>
      <w:r w:rsidRPr="008E5B6F">
        <w:rPr>
          <w:sz w:val="24"/>
          <w:szCs w:val="24"/>
        </w:rPr>
        <w:fldChar w:fldCharType="separate"/>
      </w:r>
      <w:proofErr w:type="spellStart"/>
      <w:r w:rsidRPr="008E5B6F">
        <w:rPr>
          <w:sz w:val="24"/>
          <w:szCs w:val="24"/>
        </w:rPr>
        <w:t>Огурский</w:t>
      </w:r>
      <w:proofErr w:type="spellEnd"/>
      <w:r w:rsidRPr="008E5B6F">
        <w:rPr>
          <w:sz w:val="24"/>
          <w:szCs w:val="24"/>
        </w:rPr>
        <w:t xml:space="preserve"> сельсовет</w:t>
      </w:r>
      <w:r w:rsidRPr="008E5B6F">
        <w:rPr>
          <w:sz w:val="24"/>
          <w:szCs w:val="24"/>
        </w:rPr>
        <w:fldChar w:fldCharType="end"/>
      </w:r>
      <w:r w:rsidRPr="008E5B6F">
        <w:rPr>
          <w:sz w:val="24"/>
          <w:szCs w:val="24"/>
        </w:rPr>
        <w:t xml:space="preserve"> </w:t>
      </w:r>
      <w:r w:rsidRPr="008E5B6F">
        <w:rPr>
          <w:sz w:val="24"/>
          <w:szCs w:val="24"/>
        </w:rPr>
        <w:fldChar w:fldCharType="begin"/>
      </w:r>
      <w:r w:rsidRPr="008E5B6F">
        <w:rPr>
          <w:sz w:val="24"/>
          <w:szCs w:val="24"/>
        </w:rPr>
        <w:instrText xml:space="preserve"> LINK Excel.Sheet.8 "E:\\Мои Документы\\СХЕМЫ\\основы\\111\\СХ.xls" Вода!R1C3 \a \t  \* MERGEFORMAT </w:instrText>
      </w:r>
      <w:r w:rsidRPr="008E5B6F">
        <w:rPr>
          <w:sz w:val="24"/>
          <w:szCs w:val="24"/>
        </w:rPr>
        <w:fldChar w:fldCharType="separate"/>
      </w:r>
      <w:proofErr w:type="spellStart"/>
      <w:r w:rsidRPr="008E5B6F">
        <w:rPr>
          <w:sz w:val="24"/>
          <w:szCs w:val="24"/>
        </w:rPr>
        <w:t>Балахтинского</w:t>
      </w:r>
      <w:proofErr w:type="spellEnd"/>
      <w:r w:rsidRPr="008E5B6F">
        <w:rPr>
          <w:sz w:val="24"/>
          <w:szCs w:val="24"/>
        </w:rPr>
        <w:fldChar w:fldCharType="end"/>
      </w:r>
      <w:r w:rsidRPr="008E5B6F">
        <w:rPr>
          <w:sz w:val="24"/>
          <w:szCs w:val="24"/>
        </w:rPr>
        <w:t xml:space="preserve"> района </w:t>
      </w:r>
      <w:r w:rsidRPr="008E5B6F">
        <w:rPr>
          <w:sz w:val="24"/>
          <w:szCs w:val="24"/>
        </w:rPr>
        <w:fldChar w:fldCharType="begin"/>
      </w:r>
      <w:r w:rsidRPr="008E5B6F">
        <w:rPr>
          <w:sz w:val="24"/>
          <w:szCs w:val="24"/>
        </w:rPr>
        <w:instrText xml:space="preserve"> LINK Excel.Sheet.8 "E:\\Мои Документы\\СХЕМЫ\\основы\\111\\СХ.xls" Вода!R1C4 \a \t  \* MERGEFORMAT </w:instrText>
      </w:r>
      <w:r w:rsidRPr="008E5B6F">
        <w:rPr>
          <w:sz w:val="24"/>
          <w:szCs w:val="24"/>
        </w:rPr>
        <w:fldChar w:fldCharType="separate"/>
      </w:r>
      <w:r w:rsidRPr="008E5B6F">
        <w:rPr>
          <w:sz w:val="24"/>
          <w:szCs w:val="24"/>
        </w:rPr>
        <w:t>Красноярского края</w:t>
      </w:r>
      <w:r w:rsidRPr="008E5B6F">
        <w:rPr>
          <w:sz w:val="24"/>
          <w:szCs w:val="24"/>
        </w:rPr>
        <w:fldChar w:fldCharType="end"/>
      </w:r>
    </w:p>
    <w:p w:rsidR="005C55B8" w:rsidRDefault="005C55B8" w:rsidP="005C55B8">
      <w:pPr>
        <w:rPr>
          <w:sz w:val="24"/>
          <w:szCs w:val="24"/>
        </w:rPr>
      </w:pPr>
    </w:p>
    <w:p w:rsidR="005C55B8" w:rsidRDefault="005C55B8" w:rsidP="005C55B8">
      <w:r>
        <w:rPr>
          <w:sz w:val="24"/>
          <w:szCs w:val="24"/>
        </w:rPr>
        <w:t xml:space="preserve">*** Известить всех </w:t>
      </w:r>
      <w:proofErr w:type="spellStart"/>
      <w:r>
        <w:rPr>
          <w:sz w:val="24"/>
          <w:szCs w:val="24"/>
        </w:rPr>
        <w:t>недропользователей</w:t>
      </w:r>
      <w:proofErr w:type="spellEnd"/>
      <w:r>
        <w:rPr>
          <w:sz w:val="24"/>
          <w:szCs w:val="24"/>
        </w:rPr>
        <w:t xml:space="preserve"> попадающих в зону с особыми условиями с </w:t>
      </w:r>
      <w:proofErr w:type="spellStart"/>
      <w:r>
        <w:rPr>
          <w:sz w:val="24"/>
          <w:szCs w:val="24"/>
        </w:rPr>
        <w:t>водоохранными</w:t>
      </w:r>
      <w:proofErr w:type="spellEnd"/>
      <w:r>
        <w:rPr>
          <w:sz w:val="24"/>
          <w:szCs w:val="24"/>
        </w:rPr>
        <w:t xml:space="preserve"> мероприятиями</w:t>
      </w:r>
    </w:p>
    <w:p w:rsidR="005C55B8" w:rsidRDefault="005C55B8">
      <w:bookmarkStart w:id="0" w:name="_GoBack"/>
      <w:bookmarkEnd w:id="0"/>
    </w:p>
    <w:p w:rsidR="005C55B8" w:rsidRDefault="005C55B8" w:rsidP="00C62271">
      <w:pPr>
        <w:rPr>
          <w:sz w:val="24"/>
          <w:szCs w:val="24"/>
        </w:rPr>
        <w:sectPr w:rsidR="005C55B8" w:rsidSect="005C55B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D0A57" w:rsidRDefault="00DD0A57" w:rsidP="00C62271">
      <w:pPr>
        <w:rPr>
          <w:sz w:val="24"/>
          <w:szCs w:val="24"/>
        </w:rPr>
      </w:pPr>
    </w:p>
    <w:tbl>
      <w:tblPr>
        <w:tblStyle w:val="ae"/>
        <w:tblW w:w="10490" w:type="dxa"/>
        <w:tblInd w:w="-601" w:type="dxa"/>
        <w:tblLook w:val="04A0" w:firstRow="1" w:lastRow="0" w:firstColumn="1" w:lastColumn="0" w:noHBand="0" w:noVBand="1"/>
      </w:tblPr>
      <w:tblGrid>
        <w:gridCol w:w="3791"/>
        <w:gridCol w:w="3190"/>
        <w:gridCol w:w="3509"/>
      </w:tblGrid>
      <w:tr w:rsidR="00FB0104" w:rsidRPr="00C0196E" w:rsidTr="00FB0104">
        <w:tc>
          <w:tcPr>
            <w:tcW w:w="10490" w:type="dxa"/>
            <w:gridSpan w:val="3"/>
          </w:tcPr>
          <w:p w:rsidR="00FB0104" w:rsidRPr="00C0196E" w:rsidRDefault="00FB0104" w:rsidP="00FB0104">
            <w:pPr>
              <w:jc w:val="center"/>
              <w:rPr>
                <w:b/>
              </w:rPr>
            </w:pPr>
            <w:r w:rsidRPr="00C0196E">
              <w:rPr>
                <w:b/>
              </w:rPr>
              <w:t xml:space="preserve">Общие мероприятия для </w:t>
            </w:r>
            <w:r w:rsidRPr="00C0196E">
              <w:rPr>
                <w:b/>
                <w:lang w:val="en-US"/>
              </w:rPr>
              <w:t>I</w:t>
            </w:r>
            <w:r w:rsidRPr="00C0196E">
              <w:rPr>
                <w:b/>
              </w:rPr>
              <w:t>-</w:t>
            </w:r>
            <w:r w:rsidRPr="00C0196E">
              <w:rPr>
                <w:b/>
                <w:lang w:val="en-US"/>
              </w:rPr>
              <w:t>III</w:t>
            </w:r>
            <w:r w:rsidRPr="00C0196E">
              <w:rPr>
                <w:b/>
              </w:rPr>
              <w:t xml:space="preserve"> поясов ЗСО:</w:t>
            </w:r>
          </w:p>
          <w:p w:rsidR="00FB0104" w:rsidRPr="00C0196E" w:rsidRDefault="00FB0104" w:rsidP="00C62271"/>
        </w:tc>
      </w:tr>
      <w:tr w:rsidR="00DD0A57" w:rsidRPr="00C0196E" w:rsidTr="00FB0104">
        <w:tc>
          <w:tcPr>
            <w:tcW w:w="3791" w:type="dxa"/>
          </w:tcPr>
          <w:p w:rsidR="00DD0A57" w:rsidRPr="00C0196E" w:rsidRDefault="00FB0104" w:rsidP="00FB0104">
            <w:r w:rsidRPr="00C0196E">
              <w:t xml:space="preserve">1.Ведение мониторинга подземных вод (контроль величины </w:t>
            </w:r>
            <w:proofErr w:type="spellStart"/>
            <w:r w:rsidRPr="00C0196E">
              <w:t>водоотбора</w:t>
            </w:r>
            <w:proofErr w:type="spellEnd"/>
            <w:r w:rsidRPr="00C0196E">
              <w:t xml:space="preserve">, </w:t>
            </w:r>
            <w:proofErr w:type="spellStart"/>
            <w:r w:rsidRPr="00C0196E">
              <w:t>хим</w:t>
            </w:r>
            <w:proofErr w:type="gramStart"/>
            <w:r w:rsidRPr="00C0196E">
              <w:t>.с</w:t>
            </w:r>
            <w:proofErr w:type="gramEnd"/>
            <w:r w:rsidRPr="00C0196E">
              <w:t>оставап.в</w:t>
            </w:r>
            <w:proofErr w:type="spellEnd"/>
            <w:r w:rsidRPr="00C0196E">
              <w:t>. в соответствии с «Программой мониторинга…»</w:t>
            </w:r>
          </w:p>
        </w:tc>
        <w:tc>
          <w:tcPr>
            <w:tcW w:w="3190" w:type="dxa"/>
          </w:tcPr>
          <w:p w:rsidR="00DD0A57" w:rsidRPr="00C0196E" w:rsidRDefault="00FB0104" w:rsidP="00FB0104">
            <w:pPr>
              <w:jc w:val="center"/>
            </w:pPr>
            <w:r w:rsidRPr="00C0196E">
              <w:t>Постоянно</w:t>
            </w:r>
          </w:p>
        </w:tc>
        <w:tc>
          <w:tcPr>
            <w:tcW w:w="3509" w:type="dxa"/>
          </w:tcPr>
          <w:p w:rsidR="00FB0104" w:rsidRPr="00C0196E" w:rsidRDefault="00FB0104" w:rsidP="00FB0104">
            <w:proofErr w:type="spellStart"/>
            <w:r w:rsidRPr="00C0196E">
              <w:t>Недропользователь</w:t>
            </w:r>
            <w:proofErr w:type="spellEnd"/>
          </w:p>
          <w:p w:rsidR="00DD0A57" w:rsidRPr="00C0196E" w:rsidRDefault="00FB0104" w:rsidP="00FB0104">
            <w:r w:rsidRPr="00C0196E">
              <w:t xml:space="preserve">(оформляются таблицы учета </w:t>
            </w:r>
            <w:proofErr w:type="spellStart"/>
            <w:r w:rsidRPr="00C0196E">
              <w:t>водоотбора</w:t>
            </w:r>
            <w:proofErr w:type="spellEnd"/>
            <w:r w:rsidRPr="00C0196E">
              <w:t>, уровня подземных вод, хим. состава)</w:t>
            </w:r>
          </w:p>
        </w:tc>
      </w:tr>
      <w:tr w:rsidR="00DD0A57" w:rsidRPr="00C0196E" w:rsidTr="00FB0104">
        <w:tc>
          <w:tcPr>
            <w:tcW w:w="3791" w:type="dxa"/>
          </w:tcPr>
          <w:p w:rsidR="00DD0A57" w:rsidRPr="00C0196E" w:rsidRDefault="00FB0104" w:rsidP="00FB0104">
            <w:r w:rsidRPr="00C0196E">
              <w:t>2. Периодически проводить обследование территории I-III поясов ЗСО с целью выявления возможных источников загрязнения подземных вод, проверку соблюдения установленного регламента хозяйственной деятельности в пределах их ЗСО</w:t>
            </w:r>
          </w:p>
        </w:tc>
        <w:tc>
          <w:tcPr>
            <w:tcW w:w="3190" w:type="dxa"/>
          </w:tcPr>
          <w:p w:rsidR="00DD0A57" w:rsidRPr="00C0196E" w:rsidRDefault="00FB0104" w:rsidP="00FB0104">
            <w:pPr>
              <w:jc w:val="center"/>
            </w:pPr>
            <w:r w:rsidRPr="00C0196E">
              <w:t>Не реже 1 раза в год</w:t>
            </w:r>
          </w:p>
        </w:tc>
        <w:tc>
          <w:tcPr>
            <w:tcW w:w="3509" w:type="dxa"/>
          </w:tcPr>
          <w:p w:rsidR="00FB0104" w:rsidRPr="00C0196E" w:rsidRDefault="00FB0104" w:rsidP="00FB0104">
            <w:proofErr w:type="spellStart"/>
            <w:r w:rsidRPr="00C0196E">
              <w:t>Недропользователь</w:t>
            </w:r>
            <w:proofErr w:type="spellEnd"/>
          </w:p>
          <w:p w:rsidR="00DD0A57" w:rsidRPr="00C0196E" w:rsidRDefault="00FB0104" w:rsidP="00FB0104">
            <w:r w:rsidRPr="00C0196E">
              <w:t>(составляется акт)</w:t>
            </w:r>
          </w:p>
        </w:tc>
      </w:tr>
      <w:tr w:rsidR="00DD0A57" w:rsidRPr="00C0196E" w:rsidTr="00FB0104">
        <w:tc>
          <w:tcPr>
            <w:tcW w:w="3791" w:type="dxa"/>
          </w:tcPr>
          <w:p w:rsidR="00DD0A57" w:rsidRPr="00C0196E" w:rsidRDefault="00FB0104" w:rsidP="00FB0104">
            <w:r w:rsidRPr="00C0196E">
              <w:t>3. Оценка технического состояния водозаборной скважины</w:t>
            </w:r>
          </w:p>
        </w:tc>
        <w:tc>
          <w:tcPr>
            <w:tcW w:w="3190" w:type="dxa"/>
          </w:tcPr>
          <w:p w:rsidR="00DD0A57" w:rsidRPr="00C0196E" w:rsidRDefault="00FB0104" w:rsidP="00FB0104">
            <w:pPr>
              <w:jc w:val="center"/>
            </w:pPr>
            <w:r w:rsidRPr="00C0196E">
              <w:t>1 раз в год</w:t>
            </w:r>
          </w:p>
        </w:tc>
        <w:tc>
          <w:tcPr>
            <w:tcW w:w="3509" w:type="dxa"/>
          </w:tcPr>
          <w:p w:rsidR="00FB0104" w:rsidRPr="00C0196E" w:rsidRDefault="00FB0104" w:rsidP="00FB0104">
            <w:proofErr w:type="spellStart"/>
            <w:r w:rsidRPr="00C0196E">
              <w:t>Недропользователь</w:t>
            </w:r>
            <w:proofErr w:type="spellEnd"/>
          </w:p>
          <w:p w:rsidR="00DD0A57" w:rsidRPr="00C0196E" w:rsidRDefault="00FB0104" w:rsidP="00FB0104">
            <w:r w:rsidRPr="00C0196E">
              <w:t>(составляется акт)</w:t>
            </w:r>
          </w:p>
        </w:tc>
      </w:tr>
    </w:tbl>
    <w:p w:rsidR="00DD0A57" w:rsidRPr="004D6374" w:rsidRDefault="00DD0A57" w:rsidP="00C62271">
      <w:pPr>
        <w:rPr>
          <w:sz w:val="24"/>
          <w:szCs w:val="24"/>
        </w:rPr>
      </w:pPr>
    </w:p>
    <w:p w:rsidR="00C62271" w:rsidRDefault="00C62271" w:rsidP="00C62271">
      <w:pPr>
        <w:rPr>
          <w:sz w:val="24"/>
          <w:szCs w:val="24"/>
        </w:rPr>
      </w:pPr>
      <w:r w:rsidRPr="004D6374">
        <w:rPr>
          <w:sz w:val="24"/>
          <w:szCs w:val="24"/>
        </w:rPr>
        <w:tab/>
      </w:r>
    </w:p>
    <w:sectPr w:rsidR="00C62271" w:rsidSect="00E3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E95"/>
    <w:multiLevelType w:val="hybridMultilevel"/>
    <w:tmpl w:val="AF1EBF5E"/>
    <w:lvl w:ilvl="0" w:tplc="BB7C2D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0670"/>
    <w:multiLevelType w:val="hybridMultilevel"/>
    <w:tmpl w:val="43A4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3307"/>
    <w:multiLevelType w:val="hybridMultilevel"/>
    <w:tmpl w:val="CDBAE2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0A783E"/>
    <w:multiLevelType w:val="hybridMultilevel"/>
    <w:tmpl w:val="4BB23A44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440E1F34"/>
    <w:multiLevelType w:val="hybridMultilevel"/>
    <w:tmpl w:val="E34A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13AB9"/>
    <w:multiLevelType w:val="hybridMultilevel"/>
    <w:tmpl w:val="1638C7D8"/>
    <w:lvl w:ilvl="0" w:tplc="1CC0402A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7CD"/>
    <w:rsid w:val="00013DD9"/>
    <w:rsid w:val="0002139F"/>
    <w:rsid w:val="000453A8"/>
    <w:rsid w:val="00055A07"/>
    <w:rsid w:val="000937C2"/>
    <w:rsid w:val="000E27BC"/>
    <w:rsid w:val="001477BF"/>
    <w:rsid w:val="00170EB2"/>
    <w:rsid w:val="001D347C"/>
    <w:rsid w:val="00216763"/>
    <w:rsid w:val="00274038"/>
    <w:rsid w:val="002759E3"/>
    <w:rsid w:val="002A7213"/>
    <w:rsid w:val="00345FCA"/>
    <w:rsid w:val="0036676A"/>
    <w:rsid w:val="003D2D2D"/>
    <w:rsid w:val="003D7BAE"/>
    <w:rsid w:val="003E5CC2"/>
    <w:rsid w:val="00412C1C"/>
    <w:rsid w:val="00420F5A"/>
    <w:rsid w:val="004777CD"/>
    <w:rsid w:val="004820B4"/>
    <w:rsid w:val="004D2CEF"/>
    <w:rsid w:val="00500A58"/>
    <w:rsid w:val="00527688"/>
    <w:rsid w:val="0053178D"/>
    <w:rsid w:val="00562F86"/>
    <w:rsid w:val="00572E40"/>
    <w:rsid w:val="005C55B8"/>
    <w:rsid w:val="00621713"/>
    <w:rsid w:val="00681C97"/>
    <w:rsid w:val="00682BE9"/>
    <w:rsid w:val="006B4D97"/>
    <w:rsid w:val="006F5EA1"/>
    <w:rsid w:val="008061C2"/>
    <w:rsid w:val="008141BC"/>
    <w:rsid w:val="0085005E"/>
    <w:rsid w:val="00882EA1"/>
    <w:rsid w:val="0088699F"/>
    <w:rsid w:val="008B24B2"/>
    <w:rsid w:val="00901AB5"/>
    <w:rsid w:val="00963010"/>
    <w:rsid w:val="009C1060"/>
    <w:rsid w:val="00A72F6E"/>
    <w:rsid w:val="00A76E24"/>
    <w:rsid w:val="00A9750F"/>
    <w:rsid w:val="00AC4084"/>
    <w:rsid w:val="00AF3D02"/>
    <w:rsid w:val="00B172B5"/>
    <w:rsid w:val="00B53B1B"/>
    <w:rsid w:val="00B93A64"/>
    <w:rsid w:val="00BB2AB4"/>
    <w:rsid w:val="00BD7DAB"/>
    <w:rsid w:val="00C0196E"/>
    <w:rsid w:val="00C214D2"/>
    <w:rsid w:val="00C26E4E"/>
    <w:rsid w:val="00C357B4"/>
    <w:rsid w:val="00C41C45"/>
    <w:rsid w:val="00C62271"/>
    <w:rsid w:val="00D347FF"/>
    <w:rsid w:val="00D35033"/>
    <w:rsid w:val="00DA735D"/>
    <w:rsid w:val="00DD0A57"/>
    <w:rsid w:val="00E274E1"/>
    <w:rsid w:val="00E33769"/>
    <w:rsid w:val="00E374C8"/>
    <w:rsid w:val="00E70308"/>
    <w:rsid w:val="00E86B5B"/>
    <w:rsid w:val="00E90E45"/>
    <w:rsid w:val="00EB2B6A"/>
    <w:rsid w:val="00EB55CC"/>
    <w:rsid w:val="00ED42F7"/>
    <w:rsid w:val="00F45080"/>
    <w:rsid w:val="00F750DE"/>
    <w:rsid w:val="00FB0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7C"/>
    <w:rPr>
      <w:lang w:eastAsia="ru-RU"/>
    </w:rPr>
  </w:style>
  <w:style w:type="paragraph" w:styleId="1">
    <w:name w:val="heading 1"/>
    <w:basedOn w:val="a"/>
    <w:next w:val="a"/>
    <w:link w:val="10"/>
    <w:qFormat/>
    <w:rsid w:val="002A7213"/>
    <w:pPr>
      <w:keepNext/>
      <w:spacing w:line="360" w:lineRule="auto"/>
      <w:jc w:val="center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link w:val="20"/>
    <w:qFormat/>
    <w:rsid w:val="002A721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A72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2A7213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A72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7213"/>
    <w:rPr>
      <w:sz w:val="24"/>
    </w:rPr>
  </w:style>
  <w:style w:type="character" w:customStyle="1" w:styleId="20">
    <w:name w:val="Заголовок 2 Знак"/>
    <w:basedOn w:val="a0"/>
    <w:link w:val="2"/>
    <w:rsid w:val="002A7213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2A7213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2A7213"/>
    <w:rPr>
      <w:b/>
      <w:sz w:val="28"/>
      <w:lang w:eastAsia="ru-RU"/>
    </w:rPr>
  </w:style>
  <w:style w:type="character" w:customStyle="1" w:styleId="50">
    <w:name w:val="Заголовок 5 Знак"/>
    <w:link w:val="5"/>
    <w:semiHidden/>
    <w:rsid w:val="002A7213"/>
    <w:rPr>
      <w:rFonts w:ascii="Calibri" w:hAnsi="Calibri"/>
      <w:b/>
      <w:bCs/>
      <w:i/>
      <w:iCs/>
      <w:sz w:val="26"/>
      <w:szCs w:val="26"/>
    </w:rPr>
  </w:style>
  <w:style w:type="paragraph" w:styleId="a3">
    <w:name w:val="caption"/>
    <w:basedOn w:val="a"/>
    <w:semiHidden/>
    <w:unhideWhenUsed/>
    <w:qFormat/>
    <w:rsid w:val="002A7213"/>
    <w:pPr>
      <w:overflowPunct w:val="0"/>
      <w:autoSpaceDE w:val="0"/>
      <w:autoSpaceDN w:val="0"/>
      <w:adjustRightInd w:val="0"/>
      <w:jc w:val="center"/>
    </w:pPr>
    <w:rPr>
      <w:sz w:val="28"/>
    </w:rPr>
  </w:style>
  <w:style w:type="paragraph" w:styleId="a4">
    <w:name w:val="Title"/>
    <w:basedOn w:val="a"/>
    <w:link w:val="a5"/>
    <w:qFormat/>
    <w:rsid w:val="002A7213"/>
    <w:pPr>
      <w:spacing w:after="120"/>
      <w:ind w:right="-143"/>
      <w:jc w:val="center"/>
    </w:pPr>
    <w:rPr>
      <w:caps/>
      <w:spacing w:val="10"/>
      <w:sz w:val="24"/>
    </w:rPr>
  </w:style>
  <w:style w:type="character" w:customStyle="1" w:styleId="a5">
    <w:name w:val="Название Знак"/>
    <w:link w:val="a4"/>
    <w:rsid w:val="002A7213"/>
    <w:rPr>
      <w:caps/>
      <w:spacing w:val="10"/>
      <w:sz w:val="24"/>
      <w:lang w:eastAsia="ru-RU"/>
    </w:rPr>
  </w:style>
  <w:style w:type="paragraph" w:styleId="a6">
    <w:name w:val="Subtitle"/>
    <w:basedOn w:val="a"/>
    <w:link w:val="a7"/>
    <w:qFormat/>
    <w:rsid w:val="002A7213"/>
    <w:pPr>
      <w:spacing w:line="360" w:lineRule="auto"/>
      <w:jc w:val="center"/>
    </w:pPr>
    <w:rPr>
      <w:sz w:val="28"/>
      <w:lang w:eastAsia="en-US"/>
    </w:rPr>
  </w:style>
  <w:style w:type="character" w:customStyle="1" w:styleId="a7">
    <w:name w:val="Подзаголовок Знак"/>
    <w:link w:val="a6"/>
    <w:rsid w:val="002A7213"/>
    <w:rPr>
      <w:sz w:val="28"/>
    </w:rPr>
  </w:style>
  <w:style w:type="paragraph" w:styleId="a8">
    <w:name w:val="List Paragraph"/>
    <w:basedOn w:val="a"/>
    <w:uiPriority w:val="34"/>
    <w:qFormat/>
    <w:rsid w:val="002A7213"/>
    <w:pPr>
      <w:ind w:left="720"/>
      <w:contextualSpacing/>
    </w:pPr>
  </w:style>
  <w:style w:type="paragraph" w:styleId="a9">
    <w:name w:val="List"/>
    <w:basedOn w:val="aa"/>
    <w:rsid w:val="001D347C"/>
    <w:pPr>
      <w:ind w:left="1440" w:hanging="360"/>
    </w:pPr>
    <w:rPr>
      <w:sz w:val="24"/>
    </w:rPr>
  </w:style>
  <w:style w:type="paragraph" w:styleId="aa">
    <w:name w:val="Body Text"/>
    <w:basedOn w:val="a"/>
    <w:link w:val="ab"/>
    <w:unhideWhenUsed/>
    <w:rsid w:val="001D347C"/>
    <w:pPr>
      <w:spacing w:after="120"/>
    </w:pPr>
  </w:style>
  <w:style w:type="character" w:customStyle="1" w:styleId="ab">
    <w:name w:val="Основной текст Знак"/>
    <w:basedOn w:val="a0"/>
    <w:link w:val="aa"/>
    <w:rsid w:val="001D347C"/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347F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47FF"/>
    <w:rPr>
      <w:rFonts w:ascii="Segoe UI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DD0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357B4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lang w:eastAsia="ru-RU"/>
    </w:rPr>
  </w:style>
  <w:style w:type="paragraph" w:styleId="af">
    <w:name w:val="Body Text Indent"/>
    <w:basedOn w:val="a"/>
    <w:link w:val="af0"/>
    <w:rsid w:val="00D3503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35033"/>
    <w:rPr>
      <w:lang w:eastAsia="ru-RU"/>
    </w:rPr>
  </w:style>
  <w:style w:type="character" w:customStyle="1" w:styleId="FontStyle13">
    <w:name w:val="Font Style13"/>
    <w:basedOn w:val="a0"/>
    <w:rsid w:val="00882EA1"/>
    <w:rPr>
      <w:rFonts w:ascii="Times New Roman" w:hAnsi="Times New Roman" w:cs="Times New Roman" w:hint="default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20A4-2063-4D58-AD19-44255DDE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54</cp:revision>
  <cp:lastPrinted>2018-05-14T12:55:00Z</cp:lastPrinted>
  <dcterms:created xsi:type="dcterms:W3CDTF">2017-06-17T10:56:00Z</dcterms:created>
  <dcterms:modified xsi:type="dcterms:W3CDTF">2020-10-25T20:06:00Z</dcterms:modified>
</cp:coreProperties>
</file>